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A861" w14:textId="56F67A23" w:rsidR="00000D4F" w:rsidRDefault="00000D4F" w:rsidP="00343204">
      <w:pPr>
        <w:jc w:val="center"/>
        <w:rPr>
          <w:b/>
        </w:rPr>
      </w:pPr>
      <w:r>
        <w:rPr>
          <w:b/>
        </w:rPr>
        <w:t>Alberta Society of the DeafBlind</w:t>
      </w:r>
    </w:p>
    <w:p w14:paraId="547B561A" w14:textId="77777777" w:rsidR="00B20F3B" w:rsidRPr="00343204" w:rsidRDefault="00B20F3B" w:rsidP="00343204">
      <w:pPr>
        <w:jc w:val="center"/>
        <w:rPr>
          <w:b/>
        </w:rPr>
      </w:pPr>
      <w:r w:rsidRPr="00343204">
        <w:rPr>
          <w:b/>
        </w:rPr>
        <w:t>Support Service Provider Role and Responsibilities</w:t>
      </w:r>
    </w:p>
    <w:p w14:paraId="7B3D3B48" w14:textId="595C8900" w:rsidR="00B20F3B" w:rsidRPr="00343204" w:rsidRDefault="00B20F3B" w:rsidP="00343204">
      <w:pPr>
        <w:jc w:val="center"/>
        <w:rPr>
          <w:b/>
        </w:rPr>
      </w:pPr>
      <w:r w:rsidRPr="00343204">
        <w:rPr>
          <w:b/>
        </w:rPr>
        <w:t>ASL Summary</w:t>
      </w:r>
    </w:p>
    <w:p w14:paraId="0594D16F" w14:textId="2B683F99" w:rsidR="002E6A46" w:rsidRPr="00343204" w:rsidRDefault="00B20F3B" w:rsidP="00343204">
      <w:pPr>
        <w:jc w:val="center"/>
        <w:rPr>
          <w:b/>
        </w:rPr>
      </w:pPr>
      <w:r w:rsidRPr="00343204">
        <w:rPr>
          <w:b/>
        </w:rPr>
        <w:t xml:space="preserve">Video </w:t>
      </w:r>
      <w:r w:rsidR="00343204" w:rsidRPr="00343204">
        <w:rPr>
          <w:b/>
        </w:rPr>
        <w:t>Description and Transcript</w:t>
      </w:r>
    </w:p>
    <w:p w14:paraId="25E81BB3" w14:textId="77777777" w:rsidR="00B20F3B" w:rsidRDefault="00B20F3B">
      <w:pPr>
        <w:rPr>
          <w:b/>
        </w:rPr>
      </w:pPr>
    </w:p>
    <w:p w14:paraId="286E3BBA" w14:textId="77DEFEC1" w:rsidR="00A7717F" w:rsidRDefault="00FD738B">
      <w:pPr>
        <w:rPr>
          <w:b/>
          <w:i/>
        </w:rPr>
      </w:pPr>
      <w:r>
        <w:rPr>
          <w:b/>
        </w:rPr>
        <w:t xml:space="preserve">Slide: </w:t>
      </w:r>
      <w:r w:rsidR="00A7717F" w:rsidRPr="008A3500">
        <w:rPr>
          <w:b/>
        </w:rPr>
        <w:t>Alberta Society of the DeafBlind logo</w:t>
      </w:r>
    </w:p>
    <w:p w14:paraId="6DA68584" w14:textId="77777777" w:rsidR="00B22A0C" w:rsidRDefault="00B22A0C" w:rsidP="00B22A0C">
      <w:r w:rsidRPr="00B22A0C">
        <w:t>The logo is a circle divided into four sections, each one a different colour: blue, red, gold and green.  In the centre is a black circle with a small white circular section on the upper right side.  The outer circle with the black centre represent an ‘eye’ and the colours represent diversity. To the right of the logo are lowercase letters asdb in large font.  Below the asdb acronym the name of the organization is printed in full: Alberta Society of the DeafBlind.</w:t>
      </w:r>
    </w:p>
    <w:p w14:paraId="285D11E4" w14:textId="77777777" w:rsidR="00B22A0C" w:rsidRDefault="00B22A0C" w:rsidP="00B22A0C"/>
    <w:p w14:paraId="158411E7" w14:textId="42313547" w:rsidR="00B22A0C" w:rsidRPr="00B22A0C" w:rsidRDefault="00B22A0C" w:rsidP="00B22A0C">
      <w:r>
        <w:t xml:space="preserve">A Deaf woman, Linda Cundy, is seated, in front of a black fabric background. She has short wavy brown hair.  She is wearing a blue v-neck top with sleeves down to her elbows.  She narrates the entire video in American Sign Language.  The video </w:t>
      </w:r>
      <w:r w:rsidR="00000D4F">
        <w:t>h</w:t>
      </w:r>
      <w:r>
        <w:t>as English voice-over and is captioned.</w:t>
      </w:r>
    </w:p>
    <w:p w14:paraId="2A2BCEBA" w14:textId="77777777" w:rsidR="00B22A0C" w:rsidRPr="00A7717F" w:rsidRDefault="00B22A0C">
      <w:pPr>
        <w:rPr>
          <w:b/>
          <w:i/>
        </w:rPr>
      </w:pPr>
    </w:p>
    <w:p w14:paraId="26520018" w14:textId="0BD76A35" w:rsidR="00A7717F" w:rsidRPr="00A7717F" w:rsidRDefault="004D60A3" w:rsidP="00A7717F">
      <w:pPr>
        <w:rPr>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A7717F" w:rsidRPr="00A7717F">
        <w:rPr>
          <w:b/>
        </w:rPr>
        <w:t>Support Service Provider Role and Responsibilities</w:t>
      </w:r>
    </w:p>
    <w:p w14:paraId="7801B4C3" w14:textId="77777777" w:rsidR="006A434A" w:rsidRDefault="00995872">
      <w:r>
        <w:t xml:space="preserve">The Alberta Society of the DeafBlind (ASDB) has prepared a detailed document regarding the role and responsibilities </w:t>
      </w:r>
      <w:r w:rsidR="00A519A8">
        <w:t>of the Support Service Provider (SSP)</w:t>
      </w:r>
      <w:r w:rsidR="00831B9B">
        <w:t>.</w:t>
      </w:r>
    </w:p>
    <w:p w14:paraId="74808D61" w14:textId="77777777" w:rsidR="00831B9B" w:rsidRDefault="00831B9B"/>
    <w:p w14:paraId="37A211DA" w14:textId="36DD1E16" w:rsidR="00A7717F" w:rsidRPr="00A7717F" w:rsidRDefault="004D60A3" w:rsidP="00A7717F">
      <w:pPr>
        <w:rPr>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A7717F" w:rsidRPr="00A7717F">
        <w:rPr>
          <w:b/>
        </w:rPr>
        <w:t>ASDB Philosophy</w:t>
      </w:r>
    </w:p>
    <w:p w14:paraId="02BCBBDA" w14:textId="63DC75BE" w:rsidR="00831B9B" w:rsidRDefault="00831B9B">
      <w:pPr>
        <w:rPr>
          <w:rFonts w:asciiTheme="majorHAnsi" w:hAnsiTheme="majorHAnsi"/>
        </w:rPr>
      </w:pPr>
      <w:r w:rsidRPr="00A462D2">
        <w:rPr>
          <w:rFonts w:asciiTheme="majorHAnsi" w:hAnsiTheme="majorHAnsi"/>
        </w:rPr>
        <w:t xml:space="preserve">The philosophy of ASDB is that the SSP and the DeafBlind person work together to maximize the empowerment of the DeafBlind person.  The SSP and DeafBlind person should agree what is </w:t>
      </w:r>
      <w:r w:rsidR="00A7717F">
        <w:rPr>
          <w:rFonts w:asciiTheme="majorHAnsi" w:hAnsiTheme="majorHAnsi"/>
        </w:rPr>
        <w:t xml:space="preserve">the </w:t>
      </w:r>
      <w:r w:rsidRPr="00A462D2">
        <w:rPr>
          <w:rFonts w:asciiTheme="majorHAnsi" w:hAnsiTheme="majorHAnsi"/>
        </w:rPr>
        <w:t xml:space="preserve">best </w:t>
      </w:r>
      <w:r w:rsidR="00A7717F">
        <w:rPr>
          <w:rFonts w:asciiTheme="majorHAnsi" w:hAnsiTheme="majorHAnsi"/>
        </w:rPr>
        <w:t xml:space="preserve">approach </w:t>
      </w:r>
      <w:r w:rsidRPr="00A462D2">
        <w:rPr>
          <w:rFonts w:asciiTheme="majorHAnsi" w:hAnsiTheme="majorHAnsi"/>
        </w:rPr>
        <w:t>for each situation, keeping in mind safety, the design of the environment, the demands of the setting.</w:t>
      </w:r>
    </w:p>
    <w:p w14:paraId="1D7F462E" w14:textId="77777777" w:rsidR="00831B9B" w:rsidRDefault="00831B9B">
      <w:pPr>
        <w:rPr>
          <w:rFonts w:asciiTheme="majorHAnsi" w:hAnsiTheme="majorHAnsi"/>
        </w:rPr>
      </w:pPr>
    </w:p>
    <w:p w14:paraId="1066272A" w14:textId="665752D9" w:rsidR="00A7717F" w:rsidRPr="00A7717F" w:rsidRDefault="004D60A3" w:rsidP="00A7717F">
      <w:pPr>
        <w:rPr>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A7717F" w:rsidRPr="00A7717F">
        <w:rPr>
          <w:b/>
        </w:rPr>
        <w:t>ASDB Membership</w:t>
      </w:r>
    </w:p>
    <w:p w14:paraId="36B41E18" w14:textId="77777777" w:rsidR="00831B9B" w:rsidRPr="00A462D2" w:rsidRDefault="00831B9B" w:rsidP="00831B9B">
      <w:pPr>
        <w:rPr>
          <w:rFonts w:asciiTheme="majorHAnsi" w:hAnsiTheme="majorHAnsi"/>
        </w:rPr>
      </w:pPr>
      <w:r>
        <w:rPr>
          <w:rFonts w:asciiTheme="majorHAnsi" w:hAnsiTheme="majorHAnsi"/>
        </w:rPr>
        <w:t>ASDB</w:t>
      </w:r>
      <w:r w:rsidRPr="00A462D2">
        <w:rPr>
          <w:rFonts w:asciiTheme="majorHAnsi" w:hAnsiTheme="majorHAnsi"/>
        </w:rPr>
        <w:t xml:space="preserve"> is a consumer-led organization.  Our membership is comprised of DeafBlind, Hard-of-Hearing-Blind, Low-Vision-Deaf, Low-Vision-Hard</w:t>
      </w:r>
      <w:r>
        <w:rPr>
          <w:rFonts w:asciiTheme="majorHAnsi" w:hAnsiTheme="majorHAnsi"/>
        </w:rPr>
        <w:t xml:space="preserve">-of-Hearing, and DeafBlind-Plus. </w:t>
      </w:r>
      <w:r w:rsidRPr="00A462D2">
        <w:rPr>
          <w:rFonts w:asciiTheme="majorHAnsi" w:hAnsiTheme="majorHAnsi"/>
        </w:rPr>
        <w:t>Members also include allies: family members, Deaf community members, and service providers.  Some of our members use American Sign Language (ASL) as their primary language, others spoken English.</w:t>
      </w:r>
    </w:p>
    <w:p w14:paraId="36F33EDC" w14:textId="77777777" w:rsidR="00831B9B" w:rsidRDefault="00831B9B">
      <w:pPr>
        <w:rPr>
          <w:rFonts w:asciiTheme="majorHAnsi" w:hAnsiTheme="majorHAnsi"/>
        </w:rPr>
      </w:pPr>
    </w:p>
    <w:p w14:paraId="0A27DD87" w14:textId="77777777" w:rsidR="00A7717F" w:rsidRPr="00A7717F" w:rsidRDefault="00A7717F" w:rsidP="00A7717F">
      <w:pPr>
        <w:rPr>
          <w:b/>
        </w:rPr>
      </w:pPr>
      <w:r w:rsidRPr="00A7717F">
        <w:rPr>
          <w:b/>
        </w:rPr>
        <w:t>Title:  Creating these resources</w:t>
      </w:r>
    </w:p>
    <w:p w14:paraId="2CBF43FB" w14:textId="31708718" w:rsidR="00831B9B" w:rsidRDefault="00831B9B">
      <w:pPr>
        <w:rPr>
          <w:rFonts w:asciiTheme="majorHAnsi" w:hAnsiTheme="majorHAnsi"/>
          <w:b/>
        </w:rPr>
      </w:pPr>
      <w:r w:rsidRPr="00A462D2">
        <w:rPr>
          <w:rFonts w:asciiTheme="majorHAnsi" w:hAnsiTheme="majorHAnsi"/>
        </w:rPr>
        <w:t xml:space="preserve">After researching what is being done in Canada, and the USA, we prepared </w:t>
      </w:r>
      <w:r w:rsidR="00A7717F">
        <w:rPr>
          <w:rFonts w:asciiTheme="majorHAnsi" w:hAnsiTheme="majorHAnsi"/>
        </w:rPr>
        <w:t xml:space="preserve">an </w:t>
      </w:r>
      <w:r w:rsidRPr="00A462D2">
        <w:rPr>
          <w:rFonts w:asciiTheme="majorHAnsi" w:hAnsiTheme="majorHAnsi"/>
        </w:rPr>
        <w:t xml:space="preserve">English document </w:t>
      </w:r>
      <w:r w:rsidR="00A7717F">
        <w:rPr>
          <w:rFonts w:asciiTheme="majorHAnsi" w:hAnsiTheme="majorHAnsi"/>
        </w:rPr>
        <w:t xml:space="preserve">and </w:t>
      </w:r>
      <w:r w:rsidR="00A7717F" w:rsidRPr="00A462D2">
        <w:rPr>
          <w:rFonts w:asciiTheme="majorHAnsi" w:hAnsiTheme="majorHAnsi"/>
        </w:rPr>
        <w:t xml:space="preserve">this ASL video </w:t>
      </w:r>
      <w:r w:rsidRPr="00A462D2">
        <w:rPr>
          <w:rFonts w:asciiTheme="majorHAnsi" w:hAnsiTheme="majorHAnsi"/>
        </w:rPr>
        <w:t>as information tools, to raise awareness and increase the understanding of the important and complex role and responsibilities of the Support Service Provider (SSP). The ‘SSP’ term was coined in the USA some years ago.  For consistency we are also using this term, though in some parts of Canada the term ‘intervenor’ is used for the same service role.</w:t>
      </w:r>
    </w:p>
    <w:p w14:paraId="409FC7A7" w14:textId="77777777" w:rsidR="00703304" w:rsidRDefault="00703304">
      <w:pPr>
        <w:rPr>
          <w:rFonts w:asciiTheme="majorHAnsi" w:hAnsiTheme="majorHAnsi"/>
          <w:b/>
        </w:rPr>
      </w:pPr>
    </w:p>
    <w:p w14:paraId="24D164E8" w14:textId="511A9CAB" w:rsidR="00A7717F" w:rsidRPr="00A7717F" w:rsidRDefault="004D60A3" w:rsidP="00A7717F">
      <w:pPr>
        <w:rPr>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A7717F" w:rsidRPr="00A7717F">
        <w:rPr>
          <w:b/>
        </w:rPr>
        <w:t>SSP Role</w:t>
      </w:r>
    </w:p>
    <w:p w14:paraId="308C7DBB" w14:textId="77777777" w:rsidR="00A7717F" w:rsidRDefault="00703304" w:rsidP="00703304">
      <w:pPr>
        <w:widowControl w:val="0"/>
        <w:autoSpaceDE w:val="0"/>
        <w:autoSpaceDN w:val="0"/>
        <w:adjustRightInd w:val="0"/>
        <w:rPr>
          <w:rFonts w:asciiTheme="majorHAnsi" w:hAnsiTheme="majorHAnsi"/>
        </w:rPr>
      </w:pPr>
      <w:r w:rsidRPr="00A462D2">
        <w:rPr>
          <w:rFonts w:asciiTheme="majorHAnsi" w:hAnsiTheme="majorHAnsi"/>
        </w:rPr>
        <w:t xml:space="preserve">The SSP works with/for DeafBlind persons as they do their personal errands, tasks, appointments or activities. This is done in a manner that leads and enables the DeafBlind person to be as independent as possible.  The SSP at all times empowers the DeafBlind person </w:t>
      </w:r>
      <w:r w:rsidRPr="00A462D2">
        <w:rPr>
          <w:rFonts w:asciiTheme="majorHAnsi" w:hAnsiTheme="majorHAnsi"/>
        </w:rPr>
        <w:lastRenderedPageBreak/>
        <w:t xml:space="preserve">to make their own decisions, and to conduct their own business however they wish, keeping in mind </w:t>
      </w:r>
      <w:r w:rsidRPr="00A7717F">
        <w:rPr>
          <w:rFonts w:asciiTheme="majorHAnsi" w:hAnsiTheme="majorHAnsi"/>
        </w:rPr>
        <w:t xml:space="preserve">the </w:t>
      </w:r>
      <w:r w:rsidRPr="00A7717F">
        <w:rPr>
          <w:rFonts w:asciiTheme="majorHAnsi" w:hAnsiTheme="majorHAnsi"/>
          <w:b/>
          <w:u w:val="single"/>
        </w:rPr>
        <w:t>safety of everyone</w:t>
      </w:r>
      <w:r w:rsidR="00A7717F" w:rsidRPr="00A7717F">
        <w:rPr>
          <w:rFonts w:asciiTheme="majorHAnsi" w:hAnsiTheme="majorHAnsi"/>
        </w:rPr>
        <w:t>, including</w:t>
      </w:r>
      <w:r w:rsidR="00A7717F">
        <w:rPr>
          <w:rFonts w:asciiTheme="majorHAnsi" w:hAnsiTheme="majorHAnsi"/>
        </w:rPr>
        <w:t xml:space="preserve"> the SSP</w:t>
      </w:r>
      <w:r w:rsidRPr="00A462D2">
        <w:rPr>
          <w:rFonts w:asciiTheme="majorHAnsi" w:hAnsiTheme="majorHAnsi"/>
        </w:rPr>
        <w:t xml:space="preserve">. </w:t>
      </w:r>
    </w:p>
    <w:p w14:paraId="23950707" w14:textId="77777777" w:rsidR="00A7717F" w:rsidRDefault="00A7717F" w:rsidP="00703304">
      <w:pPr>
        <w:widowControl w:val="0"/>
        <w:autoSpaceDE w:val="0"/>
        <w:autoSpaceDN w:val="0"/>
        <w:adjustRightInd w:val="0"/>
        <w:rPr>
          <w:rFonts w:asciiTheme="majorHAnsi" w:hAnsiTheme="majorHAnsi"/>
        </w:rPr>
      </w:pPr>
    </w:p>
    <w:p w14:paraId="4CBB38D8" w14:textId="18C047F3" w:rsidR="00703304" w:rsidRDefault="00703304" w:rsidP="00703304">
      <w:pPr>
        <w:widowControl w:val="0"/>
        <w:autoSpaceDE w:val="0"/>
        <w:autoSpaceDN w:val="0"/>
        <w:adjustRightInd w:val="0"/>
        <w:rPr>
          <w:rFonts w:asciiTheme="majorHAnsi" w:hAnsiTheme="majorHAnsi"/>
        </w:rPr>
      </w:pPr>
      <w:r w:rsidRPr="00A462D2">
        <w:rPr>
          <w:rFonts w:asciiTheme="majorHAnsi" w:hAnsiTheme="majorHAnsi"/>
        </w:rPr>
        <w:t>The SSP must maintain a courteous and respectful relationship with the DeafBlind person, and behave in a professional manner.</w:t>
      </w:r>
    </w:p>
    <w:p w14:paraId="458094E1" w14:textId="77777777" w:rsidR="00F35C19" w:rsidRDefault="00F35C19" w:rsidP="00703304">
      <w:pPr>
        <w:widowControl w:val="0"/>
        <w:autoSpaceDE w:val="0"/>
        <w:autoSpaceDN w:val="0"/>
        <w:adjustRightInd w:val="0"/>
        <w:rPr>
          <w:rFonts w:asciiTheme="majorHAnsi" w:hAnsiTheme="majorHAnsi"/>
        </w:rPr>
      </w:pPr>
    </w:p>
    <w:p w14:paraId="70DC507B" w14:textId="77777777" w:rsidR="00F35C19" w:rsidRDefault="00F35C19" w:rsidP="00F35C19">
      <w:pPr>
        <w:rPr>
          <w:rFonts w:asciiTheme="majorHAnsi" w:hAnsiTheme="majorHAnsi"/>
        </w:rPr>
      </w:pPr>
      <w:r>
        <w:rPr>
          <w:rFonts w:asciiTheme="majorHAnsi" w:hAnsiTheme="majorHAnsi"/>
        </w:rPr>
        <w:t xml:space="preserve">The SSP </w:t>
      </w:r>
      <w:r w:rsidR="00547F4E">
        <w:rPr>
          <w:rFonts w:asciiTheme="majorHAnsi" w:hAnsiTheme="majorHAnsi"/>
        </w:rPr>
        <w:t xml:space="preserve">serves to connect </w:t>
      </w:r>
      <w:r>
        <w:rPr>
          <w:rFonts w:asciiTheme="majorHAnsi" w:hAnsiTheme="majorHAnsi"/>
        </w:rPr>
        <w:t xml:space="preserve">the DeafBlind person to their environment.  </w:t>
      </w:r>
      <w:r w:rsidR="00547F4E">
        <w:rPr>
          <w:rFonts w:asciiTheme="majorHAnsi" w:hAnsiTheme="majorHAnsi"/>
        </w:rPr>
        <w:t xml:space="preserve">The </w:t>
      </w:r>
      <w:r w:rsidRPr="00A462D2">
        <w:rPr>
          <w:rFonts w:asciiTheme="majorHAnsi" w:hAnsiTheme="majorHAnsi"/>
        </w:rPr>
        <w:t>SSP should maintain a constant connection (touch) with the DeafBlind person. For example, the SSP is encouraged to keep their hand on the shoulder or back of the DeafBlind person as they interact and have conversations with other people.  The DeafBlind person will know that the SSP is still close by.  If there is no touch, the DeafBlind person may feel lost, or may feel awkward searching for the SSP when they are finished with their conversation. This may lead to discomfort or embarrassment for the DeafBlind person.  Again, the SSP and DeafBlind person should agree, in advance, regarding what is best for each situation.</w:t>
      </w:r>
    </w:p>
    <w:p w14:paraId="1781B15E" w14:textId="77777777" w:rsidR="00FF1EB4" w:rsidRDefault="00FF1EB4" w:rsidP="00F35C19">
      <w:pPr>
        <w:rPr>
          <w:rFonts w:asciiTheme="majorHAnsi" w:hAnsiTheme="majorHAnsi"/>
        </w:rPr>
      </w:pPr>
    </w:p>
    <w:p w14:paraId="657E230F" w14:textId="1CACAE63" w:rsidR="00FF1EB4" w:rsidRDefault="00FF1EB4" w:rsidP="00F35C19">
      <w:pPr>
        <w:rPr>
          <w:rFonts w:asciiTheme="majorHAnsi" w:hAnsiTheme="majorHAnsi"/>
        </w:rPr>
      </w:pPr>
      <w:r w:rsidRPr="00FF1EB4">
        <w:rPr>
          <w:rFonts w:asciiTheme="majorHAnsi" w:hAnsiTheme="majorHAnsi"/>
        </w:rPr>
        <w:t>The SSP guides the DeafBlind person to and from the location they are going to, as well as in and around the location, for the length of the time they are there.</w:t>
      </w:r>
    </w:p>
    <w:p w14:paraId="4F08693B" w14:textId="1F911A5A" w:rsidR="00D04788" w:rsidRDefault="00FF1EB4" w:rsidP="00F35C19">
      <w:pPr>
        <w:rPr>
          <w:rFonts w:asciiTheme="majorHAnsi" w:hAnsiTheme="majorHAnsi"/>
        </w:rPr>
      </w:pPr>
      <w:r>
        <w:rPr>
          <w:rFonts w:asciiTheme="majorHAnsi" w:hAnsiTheme="majorHAnsi"/>
        </w:rPr>
        <w:t>.</w:t>
      </w:r>
    </w:p>
    <w:p w14:paraId="10B9E1AA" w14:textId="77777777" w:rsidR="00D04788" w:rsidRPr="00A462D2" w:rsidRDefault="00D04788" w:rsidP="00D04788">
      <w:pPr>
        <w:rPr>
          <w:rFonts w:asciiTheme="majorHAnsi" w:hAnsiTheme="majorHAnsi"/>
        </w:rPr>
      </w:pPr>
      <w:r w:rsidRPr="00A462D2">
        <w:rPr>
          <w:rFonts w:asciiTheme="majorHAnsi" w:hAnsiTheme="majorHAnsi"/>
        </w:rPr>
        <w:t xml:space="preserve">The purpose of SSP services is to enable DeafBlind persons to interact with, and navigate around the community, including core activities such as: </w:t>
      </w:r>
    </w:p>
    <w:p w14:paraId="4612F972" w14:textId="77777777" w:rsidR="00D04788" w:rsidRPr="00A462D2" w:rsidRDefault="00D04788" w:rsidP="00D04788">
      <w:pPr>
        <w:pStyle w:val="ListParagraph"/>
        <w:numPr>
          <w:ilvl w:val="0"/>
          <w:numId w:val="2"/>
        </w:numPr>
        <w:rPr>
          <w:rFonts w:asciiTheme="majorHAnsi" w:hAnsiTheme="majorHAnsi"/>
        </w:rPr>
      </w:pPr>
      <w:r w:rsidRPr="00A462D2">
        <w:rPr>
          <w:rFonts w:asciiTheme="majorHAnsi" w:hAnsiTheme="majorHAnsi"/>
        </w:rPr>
        <w:t>Booking appointments</w:t>
      </w:r>
    </w:p>
    <w:p w14:paraId="60F85737" w14:textId="77777777" w:rsidR="00D04788" w:rsidRPr="00A462D2" w:rsidRDefault="00D04788" w:rsidP="00D04788">
      <w:pPr>
        <w:pStyle w:val="ListParagraph"/>
        <w:numPr>
          <w:ilvl w:val="0"/>
          <w:numId w:val="2"/>
        </w:numPr>
        <w:rPr>
          <w:rFonts w:asciiTheme="majorHAnsi" w:hAnsiTheme="majorHAnsi"/>
        </w:rPr>
      </w:pPr>
      <w:r w:rsidRPr="00A462D2">
        <w:rPr>
          <w:rFonts w:asciiTheme="majorHAnsi" w:hAnsiTheme="majorHAnsi"/>
        </w:rPr>
        <w:t>Dealing with mail (computer or paper)</w:t>
      </w:r>
    </w:p>
    <w:p w14:paraId="3236B9CA" w14:textId="77777777" w:rsidR="00D04788" w:rsidRPr="00A462D2" w:rsidRDefault="00D04788" w:rsidP="00D04788">
      <w:pPr>
        <w:pStyle w:val="ListParagraph"/>
        <w:numPr>
          <w:ilvl w:val="0"/>
          <w:numId w:val="2"/>
        </w:numPr>
        <w:rPr>
          <w:rFonts w:asciiTheme="majorHAnsi" w:hAnsiTheme="majorHAnsi"/>
        </w:rPr>
      </w:pPr>
      <w:r w:rsidRPr="00A462D2">
        <w:rPr>
          <w:rFonts w:asciiTheme="majorHAnsi" w:hAnsiTheme="majorHAnsi"/>
        </w:rPr>
        <w:t>Accessing information (TV, computer or paper)</w:t>
      </w:r>
    </w:p>
    <w:p w14:paraId="788247EE" w14:textId="77777777" w:rsidR="00D04788" w:rsidRPr="00A462D2" w:rsidRDefault="00D04788" w:rsidP="00D04788">
      <w:pPr>
        <w:pStyle w:val="ListParagraph"/>
        <w:numPr>
          <w:ilvl w:val="0"/>
          <w:numId w:val="2"/>
        </w:numPr>
        <w:rPr>
          <w:rFonts w:asciiTheme="majorHAnsi" w:hAnsiTheme="majorHAnsi"/>
        </w:rPr>
      </w:pPr>
      <w:r w:rsidRPr="00A462D2">
        <w:rPr>
          <w:rFonts w:asciiTheme="majorHAnsi" w:hAnsiTheme="majorHAnsi"/>
        </w:rPr>
        <w:t>Shopping, banking, going to appointments, activities, events</w:t>
      </w:r>
    </w:p>
    <w:p w14:paraId="390E7597" w14:textId="77777777" w:rsidR="00D04788" w:rsidRPr="00A462D2" w:rsidRDefault="00D04788" w:rsidP="00D04788">
      <w:pPr>
        <w:widowControl w:val="0"/>
        <w:autoSpaceDE w:val="0"/>
        <w:autoSpaceDN w:val="0"/>
        <w:adjustRightInd w:val="0"/>
        <w:rPr>
          <w:rFonts w:asciiTheme="majorHAnsi" w:hAnsiTheme="majorHAnsi"/>
        </w:rPr>
      </w:pPr>
    </w:p>
    <w:p w14:paraId="00B74D58" w14:textId="326D89C4" w:rsidR="00A642F0" w:rsidRPr="00A462D2" w:rsidRDefault="00D04788" w:rsidP="00A642F0">
      <w:pPr>
        <w:rPr>
          <w:rFonts w:asciiTheme="majorHAnsi" w:hAnsiTheme="majorHAnsi"/>
        </w:rPr>
      </w:pPr>
      <w:r w:rsidRPr="00A462D2">
        <w:rPr>
          <w:rFonts w:asciiTheme="majorHAnsi" w:hAnsiTheme="majorHAnsi"/>
        </w:rPr>
        <w:t>When using the services of the SSP, the DeafBlind persons will determine the priorities of what they wish to focus on.  The SSP takes direction from the DeafBlind person.</w:t>
      </w:r>
      <w:r w:rsidR="00FF1EB4">
        <w:rPr>
          <w:rFonts w:asciiTheme="majorHAnsi" w:hAnsiTheme="majorHAnsi"/>
        </w:rPr>
        <w:t xml:space="preserve">  At the same time the SSP must consider the </w:t>
      </w:r>
      <w:r w:rsidR="00A642F0" w:rsidRPr="00A462D2">
        <w:rPr>
          <w:rFonts w:asciiTheme="majorHAnsi" w:hAnsiTheme="majorHAnsi"/>
        </w:rPr>
        <w:t>DeafBlind individual’s medical, physical, developmental and cognitive abilities.</w:t>
      </w:r>
    </w:p>
    <w:p w14:paraId="131EDAE0" w14:textId="77777777" w:rsidR="00A642F0" w:rsidRDefault="00A642F0" w:rsidP="00F35C19">
      <w:pPr>
        <w:rPr>
          <w:rFonts w:asciiTheme="majorHAnsi" w:hAnsiTheme="majorHAnsi"/>
        </w:rPr>
      </w:pPr>
    </w:p>
    <w:p w14:paraId="194C9EA1" w14:textId="3E3B9EA6" w:rsidR="001F57E3" w:rsidRPr="00A7717F" w:rsidRDefault="004D60A3" w:rsidP="001F57E3">
      <w:pPr>
        <w:rPr>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1F57E3" w:rsidRPr="00A7717F">
        <w:rPr>
          <w:b/>
        </w:rPr>
        <w:t>SSPs have TWO primary responsibilities</w:t>
      </w:r>
    </w:p>
    <w:p w14:paraId="186D41B8" w14:textId="77777777" w:rsidR="00B54B8F" w:rsidRPr="00A462D2" w:rsidRDefault="00B54B8F" w:rsidP="00B54B8F">
      <w:pPr>
        <w:widowControl w:val="0"/>
        <w:autoSpaceDE w:val="0"/>
        <w:autoSpaceDN w:val="0"/>
        <w:adjustRightInd w:val="0"/>
        <w:rPr>
          <w:rFonts w:asciiTheme="majorHAnsi" w:hAnsiTheme="majorHAnsi"/>
        </w:rPr>
      </w:pPr>
      <w:r w:rsidRPr="00A462D2">
        <w:rPr>
          <w:rFonts w:asciiTheme="majorHAnsi" w:hAnsiTheme="majorHAnsi"/>
        </w:rPr>
        <w:t>The two overarching responsibilities of the SSP are to:</w:t>
      </w:r>
    </w:p>
    <w:p w14:paraId="327EF946" w14:textId="77777777" w:rsidR="00B54B8F" w:rsidRPr="00A462D2" w:rsidRDefault="00B54B8F" w:rsidP="00B54B8F">
      <w:pPr>
        <w:pStyle w:val="ListParagraph"/>
        <w:widowControl w:val="0"/>
        <w:numPr>
          <w:ilvl w:val="0"/>
          <w:numId w:val="3"/>
        </w:numPr>
        <w:autoSpaceDE w:val="0"/>
        <w:autoSpaceDN w:val="0"/>
        <w:adjustRightInd w:val="0"/>
        <w:rPr>
          <w:rFonts w:asciiTheme="majorHAnsi" w:hAnsiTheme="majorHAnsi"/>
        </w:rPr>
      </w:pPr>
      <w:r w:rsidRPr="00A462D2">
        <w:rPr>
          <w:rFonts w:asciiTheme="majorHAnsi" w:hAnsiTheme="majorHAnsi"/>
        </w:rPr>
        <w:t xml:space="preserve">Provide safe navigation / guiding while travelling </w:t>
      </w:r>
    </w:p>
    <w:p w14:paraId="4C2DCC91" w14:textId="77777777" w:rsidR="00D04788" w:rsidRPr="001F57E3" w:rsidRDefault="00B54B8F" w:rsidP="001F57E3">
      <w:pPr>
        <w:pStyle w:val="ListParagraph"/>
        <w:numPr>
          <w:ilvl w:val="0"/>
          <w:numId w:val="3"/>
        </w:numPr>
        <w:rPr>
          <w:rFonts w:asciiTheme="majorHAnsi" w:hAnsiTheme="majorHAnsi"/>
        </w:rPr>
      </w:pPr>
      <w:r w:rsidRPr="001F57E3">
        <w:rPr>
          <w:rFonts w:asciiTheme="majorHAnsi" w:hAnsiTheme="majorHAnsi"/>
        </w:rPr>
        <w:t>Continuously provide information about the environment</w:t>
      </w:r>
    </w:p>
    <w:p w14:paraId="140DC439" w14:textId="77777777" w:rsidR="008F2140" w:rsidRDefault="008F2140" w:rsidP="00B54B8F">
      <w:pPr>
        <w:rPr>
          <w:rFonts w:asciiTheme="majorHAnsi" w:hAnsiTheme="majorHAnsi"/>
        </w:rPr>
      </w:pPr>
    </w:p>
    <w:p w14:paraId="62586155" w14:textId="1A99C07B" w:rsidR="001F57E3" w:rsidRPr="00A7717F" w:rsidRDefault="004D60A3" w:rsidP="001F57E3">
      <w:pPr>
        <w:rPr>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1F57E3" w:rsidRPr="00A7717F">
        <w:rPr>
          <w:b/>
        </w:rPr>
        <w:t>Describing the Environment</w:t>
      </w:r>
    </w:p>
    <w:p w14:paraId="7C8B3381" w14:textId="05D011FF" w:rsidR="008F2140" w:rsidRDefault="008F2140" w:rsidP="008F2140">
      <w:pPr>
        <w:rPr>
          <w:rFonts w:asciiTheme="majorHAnsi" w:hAnsiTheme="majorHAnsi"/>
        </w:rPr>
      </w:pPr>
      <w:r>
        <w:rPr>
          <w:rFonts w:asciiTheme="majorHAnsi" w:hAnsiTheme="majorHAnsi"/>
        </w:rPr>
        <w:t>The</w:t>
      </w:r>
      <w:r w:rsidRPr="00A462D2">
        <w:rPr>
          <w:rFonts w:asciiTheme="majorHAnsi" w:hAnsiTheme="majorHAnsi"/>
        </w:rPr>
        <w:t xml:space="preserve"> SSP continuously describe</w:t>
      </w:r>
      <w:r>
        <w:rPr>
          <w:rFonts w:asciiTheme="majorHAnsi" w:hAnsiTheme="majorHAnsi"/>
        </w:rPr>
        <w:t>s</w:t>
      </w:r>
      <w:r w:rsidRPr="00A462D2">
        <w:rPr>
          <w:rFonts w:asciiTheme="majorHAnsi" w:hAnsiTheme="majorHAnsi"/>
        </w:rPr>
        <w:t xml:space="preserve"> the physical environment, the activities taking place around them, and the ‘atmosphere’ or ‘mood’ of their surroundings</w:t>
      </w:r>
      <w:r w:rsidR="005D7F11">
        <w:rPr>
          <w:rFonts w:asciiTheme="majorHAnsi" w:hAnsiTheme="majorHAnsi"/>
        </w:rPr>
        <w:t xml:space="preserve">.  </w:t>
      </w:r>
      <w:r w:rsidR="008C2E42">
        <w:rPr>
          <w:rFonts w:asciiTheme="majorHAnsi" w:hAnsiTheme="majorHAnsi"/>
        </w:rPr>
        <w:t>This includes describing</w:t>
      </w:r>
      <w:r w:rsidRPr="008F2140">
        <w:rPr>
          <w:rFonts w:asciiTheme="majorHAnsi" w:hAnsiTheme="majorHAnsi"/>
        </w:rPr>
        <w:t xml:space="preserve"> the people present, the people arriving or leaving as well as what is happening</w:t>
      </w:r>
      <w:r>
        <w:rPr>
          <w:rFonts w:asciiTheme="majorHAnsi" w:hAnsiTheme="majorHAnsi"/>
        </w:rPr>
        <w:t xml:space="preserve">.  </w:t>
      </w:r>
      <w:r w:rsidR="005D7F11">
        <w:rPr>
          <w:rFonts w:asciiTheme="majorHAnsi" w:hAnsiTheme="majorHAnsi"/>
        </w:rPr>
        <w:t xml:space="preserve"> </w:t>
      </w:r>
      <w:r w:rsidR="005D7F11" w:rsidRPr="00A462D2">
        <w:rPr>
          <w:rFonts w:asciiTheme="majorHAnsi" w:hAnsiTheme="majorHAnsi"/>
        </w:rPr>
        <w:t xml:space="preserve">DeafBlind persons want to be informed of what is happening around them, as to feel connected to their </w:t>
      </w:r>
      <w:r w:rsidR="005D7F11">
        <w:rPr>
          <w:rFonts w:asciiTheme="majorHAnsi" w:hAnsiTheme="majorHAnsi"/>
        </w:rPr>
        <w:t>communities</w:t>
      </w:r>
      <w:r w:rsidR="005D7F11" w:rsidRPr="00A462D2">
        <w:rPr>
          <w:rFonts w:asciiTheme="majorHAnsi" w:hAnsiTheme="majorHAnsi"/>
        </w:rPr>
        <w:t xml:space="preserve">, and changes that may be taking place.  </w:t>
      </w:r>
    </w:p>
    <w:p w14:paraId="0343C883" w14:textId="77777777" w:rsidR="008F2140" w:rsidRDefault="008F2140" w:rsidP="008F2140">
      <w:pPr>
        <w:rPr>
          <w:rFonts w:asciiTheme="majorHAnsi" w:hAnsiTheme="majorHAnsi"/>
        </w:rPr>
      </w:pPr>
    </w:p>
    <w:p w14:paraId="5A700BC0" w14:textId="3902ECFB" w:rsidR="008F2140" w:rsidRDefault="008F2140" w:rsidP="008F2140">
      <w:pPr>
        <w:rPr>
          <w:rFonts w:asciiTheme="majorHAnsi" w:hAnsiTheme="majorHAnsi"/>
        </w:rPr>
      </w:pPr>
      <w:r w:rsidRPr="00A462D2">
        <w:rPr>
          <w:rFonts w:asciiTheme="majorHAnsi" w:hAnsiTheme="majorHAnsi"/>
        </w:rPr>
        <w:t>While in a group or social setting, it is not the SSP’s role to keep the DeafBlind person company. It is the SSPs’ role to describe the environment, iden</w:t>
      </w:r>
      <w:r w:rsidR="001F57E3">
        <w:rPr>
          <w:rFonts w:asciiTheme="majorHAnsi" w:hAnsiTheme="majorHAnsi"/>
        </w:rPr>
        <w:t>tify the people who are present</w:t>
      </w:r>
      <w:r w:rsidRPr="00A462D2">
        <w:rPr>
          <w:rFonts w:asciiTheme="majorHAnsi" w:hAnsiTheme="majorHAnsi"/>
        </w:rPr>
        <w:t xml:space="preserve">, and what is happening.  The DeafBlind person will indicate to the SSP when they want to be led to other people present, or will indicate to the SSP to get the another person’s attention so the DeafBlind person can call them over. </w:t>
      </w:r>
      <w:r w:rsidR="001F57E3">
        <w:rPr>
          <w:rFonts w:asciiTheme="majorHAnsi" w:hAnsiTheme="majorHAnsi"/>
        </w:rPr>
        <w:t xml:space="preserve"> T</w:t>
      </w:r>
      <w:r w:rsidRPr="00A462D2">
        <w:rPr>
          <w:rFonts w:asciiTheme="majorHAnsi" w:hAnsiTheme="majorHAnsi"/>
        </w:rPr>
        <w:t xml:space="preserve">he SSP follows the DeafBlind person’s </w:t>
      </w:r>
      <w:r w:rsidR="0017331F">
        <w:rPr>
          <w:rFonts w:asciiTheme="majorHAnsi" w:hAnsiTheme="majorHAnsi"/>
        </w:rPr>
        <w:t>lead</w:t>
      </w:r>
      <w:r w:rsidRPr="00A462D2">
        <w:rPr>
          <w:rFonts w:asciiTheme="majorHAnsi" w:hAnsiTheme="majorHAnsi"/>
        </w:rPr>
        <w:t xml:space="preserve"> about what they want to do</w:t>
      </w:r>
      <w:r w:rsidR="0017331F">
        <w:rPr>
          <w:rFonts w:asciiTheme="majorHAnsi" w:hAnsiTheme="majorHAnsi"/>
        </w:rPr>
        <w:t>.</w:t>
      </w:r>
    </w:p>
    <w:p w14:paraId="792703C3" w14:textId="77777777" w:rsidR="0017331F" w:rsidRDefault="0017331F" w:rsidP="008F2140">
      <w:pPr>
        <w:rPr>
          <w:rFonts w:asciiTheme="majorHAnsi" w:hAnsiTheme="majorHAnsi"/>
        </w:rPr>
      </w:pPr>
    </w:p>
    <w:p w14:paraId="681B0316" w14:textId="002335FB" w:rsidR="0017331F" w:rsidRPr="00A7717F" w:rsidRDefault="004D60A3" w:rsidP="0017331F">
      <w:pPr>
        <w:rPr>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17331F" w:rsidRPr="00A7717F">
        <w:rPr>
          <w:b/>
        </w:rPr>
        <w:t>Engaging in the community</w:t>
      </w:r>
    </w:p>
    <w:p w14:paraId="087DC297" w14:textId="691A3229" w:rsidR="0017331F" w:rsidRPr="00CD73EE" w:rsidRDefault="00CD73EE" w:rsidP="009E6775">
      <w:pPr>
        <w:rPr>
          <w:rFonts w:asciiTheme="majorHAnsi" w:hAnsiTheme="majorHAnsi"/>
        </w:rPr>
      </w:pPr>
      <w:r>
        <w:rPr>
          <w:rFonts w:asciiTheme="majorHAnsi" w:hAnsiTheme="majorHAnsi"/>
        </w:rPr>
        <w:t>The SSP serves to facilitate</w:t>
      </w:r>
      <w:r w:rsidR="0017331F" w:rsidRPr="0017331F">
        <w:rPr>
          <w:rFonts w:asciiTheme="majorHAnsi" w:hAnsiTheme="majorHAnsi"/>
        </w:rPr>
        <w:t xml:space="preserve"> </w:t>
      </w:r>
      <w:r>
        <w:rPr>
          <w:rFonts w:asciiTheme="majorHAnsi" w:hAnsiTheme="majorHAnsi"/>
        </w:rPr>
        <w:t xml:space="preserve">the DeafBlind person’s common </w:t>
      </w:r>
      <w:r w:rsidR="0017331F" w:rsidRPr="0017331F">
        <w:rPr>
          <w:rFonts w:asciiTheme="majorHAnsi" w:hAnsiTheme="majorHAnsi"/>
        </w:rPr>
        <w:t>interactions</w:t>
      </w:r>
      <w:r>
        <w:rPr>
          <w:rFonts w:asciiTheme="majorHAnsi" w:hAnsiTheme="majorHAnsi"/>
        </w:rPr>
        <w:t xml:space="preserve"> in the community, for example with store clerks </w:t>
      </w:r>
      <w:r w:rsidR="0017331F" w:rsidRPr="0017331F">
        <w:rPr>
          <w:rFonts w:asciiTheme="majorHAnsi" w:hAnsiTheme="majorHAnsi"/>
        </w:rPr>
        <w:t>bank teller</w:t>
      </w:r>
      <w:r>
        <w:rPr>
          <w:rFonts w:asciiTheme="majorHAnsi" w:hAnsiTheme="majorHAnsi"/>
        </w:rPr>
        <w:t>s</w:t>
      </w:r>
      <w:r w:rsidR="0017331F" w:rsidRPr="0017331F">
        <w:rPr>
          <w:rFonts w:asciiTheme="majorHAnsi" w:hAnsiTheme="majorHAnsi"/>
        </w:rPr>
        <w:t>, hair stylist</w:t>
      </w:r>
      <w:r>
        <w:rPr>
          <w:rFonts w:asciiTheme="majorHAnsi" w:hAnsiTheme="majorHAnsi"/>
        </w:rPr>
        <w:t>s</w:t>
      </w:r>
      <w:r w:rsidR="0017331F" w:rsidRPr="0017331F">
        <w:rPr>
          <w:rFonts w:asciiTheme="majorHAnsi" w:hAnsiTheme="majorHAnsi"/>
        </w:rPr>
        <w:t>, massage therapist</w:t>
      </w:r>
      <w:r>
        <w:rPr>
          <w:rFonts w:asciiTheme="majorHAnsi" w:hAnsiTheme="majorHAnsi"/>
        </w:rPr>
        <w:t>s</w:t>
      </w:r>
      <w:r w:rsidR="0017331F" w:rsidRPr="0017331F">
        <w:rPr>
          <w:rFonts w:asciiTheme="majorHAnsi" w:hAnsiTheme="majorHAnsi"/>
        </w:rPr>
        <w:t xml:space="preserve">, </w:t>
      </w:r>
      <w:r>
        <w:rPr>
          <w:rFonts w:asciiTheme="majorHAnsi" w:hAnsiTheme="majorHAnsi"/>
        </w:rPr>
        <w:t>brief conversations with others.  They have a key role enabling the DeafBlind person to attend s</w:t>
      </w:r>
      <w:r w:rsidR="0017331F" w:rsidRPr="00CD73EE">
        <w:rPr>
          <w:rFonts w:asciiTheme="majorHAnsi" w:hAnsiTheme="majorHAnsi"/>
        </w:rPr>
        <w:t xml:space="preserve">ocial gatherings </w:t>
      </w:r>
      <w:r>
        <w:rPr>
          <w:rFonts w:asciiTheme="majorHAnsi" w:hAnsiTheme="majorHAnsi"/>
        </w:rPr>
        <w:t>with</w:t>
      </w:r>
      <w:r w:rsidR="0017331F" w:rsidRPr="00CD73EE">
        <w:rPr>
          <w:rFonts w:asciiTheme="majorHAnsi" w:hAnsiTheme="majorHAnsi"/>
        </w:rPr>
        <w:t xml:space="preserve"> family, friends, </w:t>
      </w:r>
      <w:r>
        <w:rPr>
          <w:rFonts w:asciiTheme="majorHAnsi" w:hAnsiTheme="majorHAnsi"/>
        </w:rPr>
        <w:t>in the Deaf /Hard of Hearing communities</w:t>
      </w:r>
      <w:r w:rsidR="0017331F" w:rsidRPr="00CD73EE">
        <w:rPr>
          <w:rFonts w:asciiTheme="majorHAnsi" w:hAnsiTheme="majorHAnsi"/>
        </w:rPr>
        <w:t xml:space="preserve">, places of worship, hobby groups, clubs </w:t>
      </w:r>
      <w:r>
        <w:rPr>
          <w:rFonts w:asciiTheme="majorHAnsi" w:hAnsiTheme="majorHAnsi"/>
        </w:rPr>
        <w:t>and to participate in v</w:t>
      </w:r>
      <w:r w:rsidR="0017331F" w:rsidRPr="00CD73EE">
        <w:rPr>
          <w:rFonts w:asciiTheme="majorHAnsi" w:hAnsiTheme="majorHAnsi"/>
        </w:rPr>
        <w:t>olunteer responsibilities</w:t>
      </w:r>
      <w:r>
        <w:rPr>
          <w:rFonts w:asciiTheme="majorHAnsi" w:hAnsiTheme="majorHAnsi"/>
        </w:rPr>
        <w:t xml:space="preserve">.  </w:t>
      </w:r>
      <w:r w:rsidR="00AA6E8D">
        <w:rPr>
          <w:rFonts w:asciiTheme="majorHAnsi" w:hAnsiTheme="majorHAnsi"/>
        </w:rPr>
        <w:t>As well the SSP supports participation in</w:t>
      </w:r>
      <w:r w:rsidR="009E6775">
        <w:rPr>
          <w:rFonts w:asciiTheme="majorHAnsi" w:hAnsiTheme="majorHAnsi"/>
        </w:rPr>
        <w:t xml:space="preserve"> l</w:t>
      </w:r>
      <w:r w:rsidR="0017331F" w:rsidRPr="009E6775">
        <w:rPr>
          <w:rFonts w:asciiTheme="majorHAnsi" w:hAnsiTheme="majorHAnsi"/>
        </w:rPr>
        <w:t>eisure and recreational activities, sport</w:t>
      </w:r>
      <w:r w:rsidR="009E6775">
        <w:rPr>
          <w:rFonts w:asciiTheme="majorHAnsi" w:hAnsiTheme="majorHAnsi"/>
        </w:rPr>
        <w:t>ing</w:t>
      </w:r>
      <w:r w:rsidR="0017331F" w:rsidRPr="009E6775">
        <w:rPr>
          <w:rFonts w:asciiTheme="majorHAnsi" w:hAnsiTheme="majorHAnsi"/>
        </w:rPr>
        <w:t xml:space="preserve"> or athletic events</w:t>
      </w:r>
      <w:r w:rsidR="009E6775">
        <w:rPr>
          <w:rFonts w:asciiTheme="majorHAnsi" w:hAnsiTheme="majorHAnsi"/>
        </w:rPr>
        <w:t xml:space="preserve">.  SSPs may even </w:t>
      </w:r>
      <w:r w:rsidR="00AA6E8D">
        <w:rPr>
          <w:rFonts w:asciiTheme="majorHAnsi" w:hAnsiTheme="majorHAnsi"/>
        </w:rPr>
        <w:t>assist with</w:t>
      </w:r>
      <w:r w:rsidR="009E6775">
        <w:rPr>
          <w:rFonts w:asciiTheme="majorHAnsi" w:hAnsiTheme="majorHAnsi"/>
        </w:rPr>
        <w:t xml:space="preserve"> the DeafBlind person’s commute to their p</w:t>
      </w:r>
      <w:r w:rsidR="0017331F" w:rsidRPr="00CD73EE">
        <w:rPr>
          <w:rFonts w:asciiTheme="majorHAnsi" w:hAnsiTheme="majorHAnsi"/>
        </w:rPr>
        <w:t>lace of employment</w:t>
      </w:r>
      <w:r w:rsidR="009E6775">
        <w:rPr>
          <w:rFonts w:asciiTheme="majorHAnsi" w:hAnsiTheme="majorHAnsi"/>
        </w:rPr>
        <w:t>.</w:t>
      </w:r>
    </w:p>
    <w:p w14:paraId="56383CF1" w14:textId="77777777" w:rsidR="00CD73EE" w:rsidRDefault="00CD73EE" w:rsidP="00904D2C">
      <w:pPr>
        <w:rPr>
          <w:rFonts w:asciiTheme="majorHAnsi" w:hAnsiTheme="majorHAnsi"/>
        </w:rPr>
      </w:pPr>
    </w:p>
    <w:p w14:paraId="46A64A38" w14:textId="6F46AB83" w:rsidR="00904D2C" w:rsidRPr="00A462D2" w:rsidRDefault="003E2609" w:rsidP="00904D2C">
      <w:pPr>
        <w:rPr>
          <w:rFonts w:asciiTheme="majorHAnsi" w:hAnsiTheme="majorHAnsi"/>
        </w:rPr>
      </w:pPr>
      <w:r>
        <w:rPr>
          <w:rFonts w:asciiTheme="majorHAnsi" w:hAnsiTheme="majorHAnsi"/>
        </w:rPr>
        <w:t>The SSP supports the</w:t>
      </w:r>
      <w:r w:rsidR="00904D2C" w:rsidRPr="00A462D2">
        <w:rPr>
          <w:rFonts w:asciiTheme="majorHAnsi" w:hAnsiTheme="majorHAnsi"/>
        </w:rPr>
        <w:t xml:space="preserve"> DeafBlind person</w:t>
      </w:r>
      <w:r>
        <w:rPr>
          <w:rFonts w:asciiTheme="majorHAnsi" w:hAnsiTheme="majorHAnsi"/>
        </w:rPr>
        <w:t xml:space="preserve">’s </w:t>
      </w:r>
      <w:r w:rsidRPr="00A462D2">
        <w:rPr>
          <w:rFonts w:asciiTheme="majorHAnsi" w:hAnsiTheme="majorHAnsi"/>
        </w:rPr>
        <w:t>autonomy</w:t>
      </w:r>
      <w:r w:rsidR="00904D2C" w:rsidRPr="00A462D2">
        <w:rPr>
          <w:rFonts w:asciiTheme="majorHAnsi" w:hAnsiTheme="majorHAnsi"/>
        </w:rPr>
        <w:t xml:space="preserve"> by describing the environment and guiding the DeafBlind person to engage in </w:t>
      </w:r>
      <w:r w:rsidR="00AA6E8D">
        <w:rPr>
          <w:rFonts w:asciiTheme="majorHAnsi" w:hAnsiTheme="majorHAnsi"/>
        </w:rPr>
        <w:t xml:space="preserve">daily </w:t>
      </w:r>
      <w:r w:rsidR="00904D2C" w:rsidRPr="00A462D2">
        <w:rPr>
          <w:rFonts w:asciiTheme="majorHAnsi" w:hAnsiTheme="majorHAnsi"/>
        </w:rPr>
        <w:t xml:space="preserve">activities and tasks, even simple things, themselves.  Some </w:t>
      </w:r>
      <w:r w:rsidR="00AA6E8D">
        <w:rPr>
          <w:rFonts w:asciiTheme="majorHAnsi" w:hAnsiTheme="majorHAnsi"/>
        </w:rPr>
        <w:t>common</w:t>
      </w:r>
      <w:r w:rsidR="00904D2C" w:rsidRPr="00A462D2">
        <w:rPr>
          <w:rFonts w:asciiTheme="majorHAnsi" w:hAnsiTheme="majorHAnsi"/>
        </w:rPr>
        <w:t xml:space="preserve"> examples include:</w:t>
      </w:r>
    </w:p>
    <w:p w14:paraId="747A280C" w14:textId="77777777" w:rsidR="00904D2C" w:rsidRPr="00A462D2" w:rsidRDefault="00904D2C" w:rsidP="00904D2C">
      <w:pPr>
        <w:pStyle w:val="ListParagraph"/>
        <w:numPr>
          <w:ilvl w:val="0"/>
          <w:numId w:val="6"/>
        </w:numPr>
        <w:rPr>
          <w:rFonts w:asciiTheme="majorHAnsi" w:hAnsiTheme="majorHAnsi"/>
        </w:rPr>
      </w:pPr>
      <w:r w:rsidRPr="00A462D2">
        <w:rPr>
          <w:rFonts w:asciiTheme="majorHAnsi" w:hAnsiTheme="majorHAnsi"/>
        </w:rPr>
        <w:t>At a buffet, serving their own food onto their plate</w:t>
      </w:r>
    </w:p>
    <w:p w14:paraId="0D5F4F2C" w14:textId="77777777" w:rsidR="00904D2C" w:rsidRPr="00A462D2" w:rsidRDefault="00904D2C" w:rsidP="00904D2C">
      <w:pPr>
        <w:pStyle w:val="ListParagraph"/>
        <w:numPr>
          <w:ilvl w:val="0"/>
          <w:numId w:val="6"/>
        </w:numPr>
        <w:rPr>
          <w:rFonts w:asciiTheme="majorHAnsi" w:hAnsiTheme="majorHAnsi"/>
        </w:rPr>
      </w:pPr>
      <w:r w:rsidRPr="00A462D2">
        <w:rPr>
          <w:rFonts w:asciiTheme="majorHAnsi" w:hAnsiTheme="majorHAnsi"/>
        </w:rPr>
        <w:t>Bringing their own tray of food from the mall food vendors to the table</w:t>
      </w:r>
    </w:p>
    <w:p w14:paraId="1C6CF360" w14:textId="77777777" w:rsidR="00904D2C" w:rsidRPr="00A462D2" w:rsidRDefault="00904D2C" w:rsidP="00904D2C">
      <w:pPr>
        <w:pStyle w:val="ListParagraph"/>
        <w:numPr>
          <w:ilvl w:val="0"/>
          <w:numId w:val="6"/>
        </w:numPr>
        <w:rPr>
          <w:rFonts w:asciiTheme="majorHAnsi" w:hAnsiTheme="majorHAnsi"/>
        </w:rPr>
      </w:pPr>
      <w:r w:rsidRPr="00A462D2">
        <w:rPr>
          <w:rFonts w:asciiTheme="majorHAnsi" w:hAnsiTheme="majorHAnsi"/>
        </w:rPr>
        <w:t>Pouring their own drink into the glass</w:t>
      </w:r>
    </w:p>
    <w:p w14:paraId="1AC159AF" w14:textId="77777777" w:rsidR="00904D2C" w:rsidRPr="00A462D2" w:rsidRDefault="00904D2C" w:rsidP="00904D2C">
      <w:pPr>
        <w:pStyle w:val="ListParagraph"/>
        <w:numPr>
          <w:ilvl w:val="0"/>
          <w:numId w:val="6"/>
        </w:numPr>
        <w:rPr>
          <w:rFonts w:asciiTheme="majorHAnsi" w:hAnsiTheme="majorHAnsi"/>
        </w:rPr>
      </w:pPr>
      <w:r w:rsidRPr="00A462D2">
        <w:rPr>
          <w:rFonts w:asciiTheme="majorHAnsi" w:hAnsiTheme="majorHAnsi"/>
        </w:rPr>
        <w:t>Pushing the elevator button</w:t>
      </w:r>
    </w:p>
    <w:p w14:paraId="069A3DB5" w14:textId="77777777" w:rsidR="00904D2C" w:rsidRPr="00A462D2" w:rsidRDefault="00904D2C" w:rsidP="00904D2C">
      <w:pPr>
        <w:pStyle w:val="ListParagraph"/>
        <w:numPr>
          <w:ilvl w:val="0"/>
          <w:numId w:val="6"/>
        </w:numPr>
        <w:rPr>
          <w:rFonts w:asciiTheme="majorHAnsi" w:hAnsiTheme="majorHAnsi"/>
        </w:rPr>
      </w:pPr>
      <w:r w:rsidRPr="00A462D2">
        <w:rPr>
          <w:rFonts w:asciiTheme="majorHAnsi" w:hAnsiTheme="majorHAnsi"/>
        </w:rPr>
        <w:t xml:space="preserve">Opening doors </w:t>
      </w:r>
    </w:p>
    <w:p w14:paraId="663E05E5" w14:textId="77777777" w:rsidR="00904D2C" w:rsidRPr="00A462D2" w:rsidRDefault="00904D2C" w:rsidP="00904D2C">
      <w:pPr>
        <w:pStyle w:val="ListParagraph"/>
        <w:numPr>
          <w:ilvl w:val="0"/>
          <w:numId w:val="6"/>
        </w:numPr>
        <w:rPr>
          <w:rFonts w:asciiTheme="majorHAnsi" w:hAnsiTheme="majorHAnsi"/>
        </w:rPr>
      </w:pPr>
      <w:r w:rsidRPr="00A462D2">
        <w:rPr>
          <w:rFonts w:asciiTheme="majorHAnsi" w:hAnsiTheme="majorHAnsi"/>
        </w:rPr>
        <w:t>Pushing the WALK button themselves to cross the street</w:t>
      </w:r>
    </w:p>
    <w:p w14:paraId="7475046B" w14:textId="77777777" w:rsidR="00904D2C" w:rsidRPr="00A462D2" w:rsidRDefault="00904D2C" w:rsidP="00904D2C">
      <w:pPr>
        <w:pStyle w:val="ListParagraph"/>
        <w:numPr>
          <w:ilvl w:val="0"/>
          <w:numId w:val="6"/>
        </w:numPr>
        <w:rPr>
          <w:rFonts w:asciiTheme="majorHAnsi" w:hAnsiTheme="majorHAnsi"/>
        </w:rPr>
      </w:pPr>
      <w:r w:rsidRPr="00A462D2">
        <w:rPr>
          <w:rFonts w:asciiTheme="majorHAnsi" w:hAnsiTheme="majorHAnsi"/>
        </w:rPr>
        <w:t>Putting groceries in their cart, then on the conveyer, paying cashier, and packing the groceries themselves</w:t>
      </w:r>
    </w:p>
    <w:p w14:paraId="11A58059" w14:textId="15398F5B" w:rsidR="0017331F" w:rsidRPr="0017331F" w:rsidRDefault="0017331F" w:rsidP="0017331F">
      <w:pPr>
        <w:rPr>
          <w:rFonts w:asciiTheme="majorHAnsi" w:hAnsiTheme="majorHAnsi"/>
        </w:rPr>
      </w:pPr>
    </w:p>
    <w:p w14:paraId="15DA0F20" w14:textId="77777777" w:rsidR="00844E83" w:rsidRPr="00A462D2" w:rsidRDefault="00844E83" w:rsidP="00844E83">
      <w:pPr>
        <w:rPr>
          <w:rFonts w:asciiTheme="majorHAnsi" w:hAnsiTheme="majorHAnsi"/>
        </w:rPr>
      </w:pPr>
      <w:r w:rsidRPr="00A462D2">
        <w:rPr>
          <w:rFonts w:asciiTheme="majorHAnsi" w:hAnsiTheme="majorHAnsi"/>
        </w:rPr>
        <w:t>The SSP can provide assistance with tasks when asked, particularly, if there are concerns about safety, or other factors, like spilling drinks or food.</w:t>
      </w:r>
      <w:r>
        <w:rPr>
          <w:rFonts w:asciiTheme="majorHAnsi" w:hAnsiTheme="majorHAnsi"/>
        </w:rPr>
        <w:t xml:space="preserve">  </w:t>
      </w:r>
    </w:p>
    <w:p w14:paraId="555BA057" w14:textId="77777777" w:rsidR="008F2140" w:rsidRDefault="008F2140" w:rsidP="00B54B8F">
      <w:pPr>
        <w:rPr>
          <w:rFonts w:asciiTheme="majorHAnsi" w:hAnsiTheme="majorHAnsi"/>
        </w:rPr>
      </w:pPr>
    </w:p>
    <w:p w14:paraId="5FCAFE66" w14:textId="2ADFEE22" w:rsidR="00844E83" w:rsidRDefault="00AA6E8D" w:rsidP="00B54B8F">
      <w:pPr>
        <w:rPr>
          <w:rFonts w:asciiTheme="majorHAnsi" w:hAnsiTheme="majorHAnsi"/>
        </w:rPr>
      </w:pPr>
      <w:r>
        <w:rPr>
          <w:rFonts w:asciiTheme="majorHAnsi" w:hAnsiTheme="majorHAnsi"/>
        </w:rPr>
        <w:t xml:space="preserve">However the </w:t>
      </w:r>
      <w:r w:rsidR="00844E83" w:rsidRPr="00A462D2">
        <w:rPr>
          <w:rFonts w:asciiTheme="majorHAnsi" w:hAnsiTheme="majorHAnsi"/>
        </w:rPr>
        <w:t xml:space="preserve">SSP is not </w:t>
      </w:r>
      <w:r>
        <w:rPr>
          <w:rFonts w:asciiTheme="majorHAnsi" w:hAnsiTheme="majorHAnsi"/>
        </w:rPr>
        <w:t>meant to be serving or ‘doing for’</w:t>
      </w:r>
      <w:r w:rsidR="00844E83" w:rsidRPr="00A462D2">
        <w:rPr>
          <w:rFonts w:asciiTheme="majorHAnsi" w:hAnsiTheme="majorHAnsi"/>
        </w:rPr>
        <w:t xml:space="preserve"> the DeafBlind person so, typically, the DeafBlind person should be going </w:t>
      </w:r>
      <w:r w:rsidR="00844E83" w:rsidRPr="00A462D2">
        <w:rPr>
          <w:rFonts w:asciiTheme="majorHAnsi" w:hAnsiTheme="majorHAnsi"/>
          <w:u w:val="single"/>
        </w:rPr>
        <w:t>with</w:t>
      </w:r>
      <w:r w:rsidR="00844E83" w:rsidRPr="00A462D2">
        <w:rPr>
          <w:rFonts w:asciiTheme="majorHAnsi" w:hAnsiTheme="majorHAnsi"/>
        </w:rPr>
        <w:t xml:space="preserve"> the SSP to do things, for example, to buy a meal from a food vendor, even if they cannot carry the food back to the table themselves due to safety or spilling risks.  </w:t>
      </w:r>
    </w:p>
    <w:p w14:paraId="3B90DA5E" w14:textId="77777777" w:rsidR="00844E83" w:rsidRDefault="00844E83" w:rsidP="00B54B8F">
      <w:pPr>
        <w:rPr>
          <w:rFonts w:asciiTheme="majorHAnsi" w:hAnsiTheme="majorHAnsi"/>
        </w:rPr>
      </w:pPr>
    </w:p>
    <w:p w14:paraId="3F1616AC" w14:textId="1CB6BD9E" w:rsidR="00844E83" w:rsidRDefault="004D60A3" w:rsidP="00B54B8F">
      <w:pPr>
        <w:rPr>
          <w:rFonts w:asciiTheme="majorHAnsi" w:hAnsiTheme="majorHAnsi"/>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844E83" w:rsidRPr="00844E83">
        <w:rPr>
          <w:rFonts w:asciiTheme="majorHAnsi" w:hAnsiTheme="majorHAnsi"/>
          <w:b/>
        </w:rPr>
        <w:t>Accessing Information</w:t>
      </w:r>
    </w:p>
    <w:p w14:paraId="744BB450" w14:textId="671126E3" w:rsidR="00F053E0" w:rsidRPr="00AA6E8D" w:rsidRDefault="00AA6E8D" w:rsidP="00AA6E8D">
      <w:pPr>
        <w:rPr>
          <w:rFonts w:asciiTheme="majorHAnsi" w:hAnsiTheme="majorHAnsi"/>
        </w:rPr>
      </w:pPr>
      <w:r>
        <w:rPr>
          <w:rFonts w:asciiTheme="majorHAnsi" w:hAnsiTheme="majorHAnsi"/>
        </w:rPr>
        <w:t xml:space="preserve">In this </w:t>
      </w:r>
      <w:r w:rsidR="005D7F11">
        <w:rPr>
          <w:rFonts w:asciiTheme="majorHAnsi" w:hAnsiTheme="majorHAnsi"/>
        </w:rPr>
        <w:t xml:space="preserve">function </w:t>
      </w:r>
      <w:r>
        <w:rPr>
          <w:rFonts w:asciiTheme="majorHAnsi" w:hAnsiTheme="majorHAnsi"/>
        </w:rPr>
        <w:t>of the SSP role, assistance is given for the DeafBlind person to attend to daily communication tasks, such as</w:t>
      </w:r>
    </w:p>
    <w:p w14:paraId="1751537B" w14:textId="77777777" w:rsidR="00F053E0" w:rsidRPr="00A462D2" w:rsidRDefault="00F053E0" w:rsidP="00F053E0">
      <w:pPr>
        <w:pStyle w:val="ListParagraph"/>
        <w:numPr>
          <w:ilvl w:val="0"/>
          <w:numId w:val="5"/>
        </w:numPr>
        <w:ind w:left="1080"/>
        <w:rPr>
          <w:rFonts w:asciiTheme="majorHAnsi" w:hAnsiTheme="majorHAnsi"/>
        </w:rPr>
      </w:pPr>
      <w:r w:rsidRPr="00A462D2">
        <w:rPr>
          <w:rFonts w:asciiTheme="majorHAnsi" w:hAnsiTheme="majorHAnsi"/>
        </w:rPr>
        <w:t>Reading / writing mail, reading / writing e-mail, texts, web sites, blogs</w:t>
      </w:r>
    </w:p>
    <w:p w14:paraId="25FC573F" w14:textId="77777777" w:rsidR="00F053E0" w:rsidRPr="00A462D2" w:rsidRDefault="00F053E0" w:rsidP="00F053E0">
      <w:pPr>
        <w:pStyle w:val="ListParagraph"/>
        <w:numPr>
          <w:ilvl w:val="0"/>
          <w:numId w:val="5"/>
        </w:numPr>
        <w:ind w:left="1080"/>
        <w:rPr>
          <w:rFonts w:asciiTheme="majorHAnsi" w:hAnsiTheme="majorHAnsi"/>
        </w:rPr>
      </w:pPr>
      <w:r w:rsidRPr="00A462D2">
        <w:rPr>
          <w:rFonts w:asciiTheme="majorHAnsi" w:hAnsiTheme="majorHAnsi"/>
        </w:rPr>
        <w:t>Accessing information (TV, Internet, newspaper, magazines), etc.</w:t>
      </w:r>
    </w:p>
    <w:p w14:paraId="71B2D2BE" w14:textId="77777777" w:rsidR="00F053E0" w:rsidRDefault="00F053E0" w:rsidP="00B54B8F">
      <w:pPr>
        <w:rPr>
          <w:rFonts w:asciiTheme="majorHAnsi" w:hAnsiTheme="majorHAnsi"/>
          <w:b/>
        </w:rPr>
      </w:pPr>
    </w:p>
    <w:p w14:paraId="57BF4FFE" w14:textId="77777777" w:rsidR="004D60A3" w:rsidRDefault="004D60A3" w:rsidP="00F35C19">
      <w:pPr>
        <w:rPr>
          <w:rFonts w:asciiTheme="majorHAnsi" w:hAnsiTheme="majorHAnsi"/>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Pr>
          <w:rFonts w:asciiTheme="majorHAnsi" w:hAnsiTheme="majorHAnsi"/>
          <w:b/>
        </w:rPr>
        <w:t>Communication Facilitators</w:t>
      </w:r>
    </w:p>
    <w:p w14:paraId="372318CD" w14:textId="32294295" w:rsidR="00D04788" w:rsidRDefault="00AA6E8D" w:rsidP="00F35C19">
      <w:pPr>
        <w:rPr>
          <w:rFonts w:asciiTheme="majorHAnsi" w:hAnsiTheme="majorHAnsi"/>
        </w:rPr>
      </w:pPr>
      <w:r>
        <w:rPr>
          <w:rFonts w:asciiTheme="majorHAnsi" w:hAnsiTheme="majorHAnsi"/>
        </w:rPr>
        <w:t>T</w:t>
      </w:r>
      <w:r w:rsidR="00F053E0" w:rsidRPr="00A462D2">
        <w:rPr>
          <w:rFonts w:asciiTheme="majorHAnsi" w:hAnsiTheme="majorHAnsi"/>
        </w:rPr>
        <w:t xml:space="preserve">he SSP may also act in a separate </w:t>
      </w:r>
      <w:r>
        <w:rPr>
          <w:rFonts w:asciiTheme="majorHAnsi" w:hAnsiTheme="majorHAnsi"/>
        </w:rPr>
        <w:t xml:space="preserve">but complimentary </w:t>
      </w:r>
      <w:r w:rsidR="00F053E0" w:rsidRPr="00A462D2">
        <w:rPr>
          <w:rFonts w:asciiTheme="majorHAnsi" w:hAnsiTheme="majorHAnsi"/>
        </w:rPr>
        <w:t>role as a “communication facilitator” (CF)</w:t>
      </w:r>
      <w:r>
        <w:rPr>
          <w:rFonts w:asciiTheme="majorHAnsi" w:hAnsiTheme="majorHAnsi"/>
        </w:rPr>
        <w:t xml:space="preserve">.  The CF relays or ‘interprets’ </w:t>
      </w:r>
      <w:r w:rsidR="00D718D6">
        <w:rPr>
          <w:rFonts w:asciiTheme="majorHAnsi" w:hAnsiTheme="majorHAnsi"/>
        </w:rPr>
        <w:t xml:space="preserve">ASL </w:t>
      </w:r>
      <w:r>
        <w:rPr>
          <w:rFonts w:asciiTheme="majorHAnsi" w:hAnsiTheme="majorHAnsi"/>
        </w:rPr>
        <w:t>video conversations that take place on platforms such as FaceTime, Skype,</w:t>
      </w:r>
      <w:r w:rsidR="00D718D6">
        <w:rPr>
          <w:rFonts w:asciiTheme="majorHAnsi" w:hAnsiTheme="majorHAnsi"/>
        </w:rPr>
        <w:t xml:space="preserve"> or video relay services.  This also extends to</w:t>
      </w:r>
      <w:r w:rsidR="00F053E0" w:rsidRPr="00A462D2">
        <w:rPr>
          <w:rFonts w:asciiTheme="majorHAnsi" w:hAnsiTheme="majorHAnsi"/>
        </w:rPr>
        <w:t xml:space="preserve"> in-person situations where ASL is being used, such as events hosted by the Deaf community, or events that are interpreted </w:t>
      </w:r>
      <w:r>
        <w:rPr>
          <w:rFonts w:asciiTheme="majorHAnsi" w:hAnsiTheme="majorHAnsi"/>
        </w:rPr>
        <w:t xml:space="preserve">like </w:t>
      </w:r>
      <w:r w:rsidR="00F053E0" w:rsidRPr="00A462D2">
        <w:rPr>
          <w:rFonts w:asciiTheme="majorHAnsi" w:hAnsiTheme="majorHAnsi"/>
        </w:rPr>
        <w:t>conferences, worksho</w:t>
      </w:r>
      <w:r>
        <w:rPr>
          <w:rFonts w:asciiTheme="majorHAnsi" w:hAnsiTheme="majorHAnsi"/>
        </w:rPr>
        <w:t>ps, meetings, banquets, events, for example.</w:t>
      </w:r>
    </w:p>
    <w:p w14:paraId="02407BAB" w14:textId="77777777" w:rsidR="00F053E0" w:rsidRDefault="00F053E0" w:rsidP="00F35C19">
      <w:pPr>
        <w:rPr>
          <w:rFonts w:asciiTheme="majorHAnsi" w:hAnsiTheme="majorHAnsi"/>
        </w:rPr>
      </w:pPr>
    </w:p>
    <w:p w14:paraId="7ED5024B" w14:textId="58016C68" w:rsidR="00F053E0" w:rsidRDefault="000E6466" w:rsidP="00F35C19">
      <w:pPr>
        <w:rPr>
          <w:rFonts w:asciiTheme="majorHAnsi" w:hAnsiTheme="majorHAnsi"/>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F053E0" w:rsidRPr="00F053E0">
        <w:rPr>
          <w:rFonts w:asciiTheme="majorHAnsi" w:hAnsiTheme="majorHAnsi"/>
          <w:b/>
        </w:rPr>
        <w:t>Required Skills</w:t>
      </w:r>
    </w:p>
    <w:p w14:paraId="11140896" w14:textId="180DBB11" w:rsidR="00F053E0" w:rsidRPr="00DA174C" w:rsidRDefault="00F053E0" w:rsidP="00F053E0">
      <w:pPr>
        <w:rPr>
          <w:rFonts w:asciiTheme="majorHAnsi" w:hAnsiTheme="majorHAnsi"/>
        </w:rPr>
      </w:pPr>
      <w:r w:rsidRPr="00DA174C">
        <w:rPr>
          <w:rFonts w:asciiTheme="majorHAnsi" w:hAnsiTheme="majorHAnsi"/>
        </w:rPr>
        <w:t xml:space="preserve">Because of the specialized skills required to work as an SSP, and the </w:t>
      </w:r>
      <w:r>
        <w:rPr>
          <w:rFonts w:asciiTheme="majorHAnsi" w:hAnsiTheme="majorHAnsi"/>
        </w:rPr>
        <w:t>very personal</w:t>
      </w:r>
      <w:r w:rsidRPr="00DA174C">
        <w:rPr>
          <w:rFonts w:asciiTheme="majorHAnsi" w:hAnsiTheme="majorHAnsi"/>
        </w:rPr>
        <w:t xml:space="preserve"> role SSPs fulfill </w:t>
      </w:r>
      <w:r>
        <w:rPr>
          <w:rFonts w:asciiTheme="majorHAnsi" w:hAnsiTheme="majorHAnsi"/>
        </w:rPr>
        <w:t xml:space="preserve">in the DeafBlind person’s life </w:t>
      </w:r>
      <w:r w:rsidRPr="00DA174C">
        <w:rPr>
          <w:rFonts w:asciiTheme="majorHAnsi" w:hAnsiTheme="majorHAnsi"/>
        </w:rPr>
        <w:t>training is require</w:t>
      </w:r>
      <w:r>
        <w:rPr>
          <w:rFonts w:asciiTheme="majorHAnsi" w:hAnsiTheme="majorHAnsi"/>
        </w:rPr>
        <w:t>d</w:t>
      </w:r>
      <w:r w:rsidRPr="00DA174C">
        <w:rPr>
          <w:rFonts w:asciiTheme="majorHAnsi" w:hAnsiTheme="majorHAnsi"/>
        </w:rPr>
        <w:t xml:space="preserve"> that focuses on: </w:t>
      </w:r>
    </w:p>
    <w:p w14:paraId="489A2D92" w14:textId="77777777" w:rsidR="00F053E0" w:rsidRDefault="00F053E0" w:rsidP="00F053E0">
      <w:pPr>
        <w:pStyle w:val="ListParagraph"/>
        <w:numPr>
          <w:ilvl w:val="0"/>
          <w:numId w:val="7"/>
        </w:numPr>
        <w:rPr>
          <w:rFonts w:asciiTheme="majorHAnsi" w:hAnsiTheme="majorHAnsi"/>
        </w:rPr>
      </w:pPr>
      <w:r w:rsidRPr="00DA174C">
        <w:rPr>
          <w:rFonts w:asciiTheme="majorHAnsi" w:hAnsiTheme="majorHAnsi"/>
        </w:rPr>
        <w:t>The dive</w:t>
      </w:r>
      <w:r>
        <w:rPr>
          <w:rFonts w:asciiTheme="majorHAnsi" w:hAnsiTheme="majorHAnsi"/>
        </w:rPr>
        <w:t>rsity of communication methods s</w:t>
      </w:r>
      <w:r w:rsidRPr="00DA174C">
        <w:rPr>
          <w:rFonts w:asciiTheme="majorHAnsi" w:hAnsiTheme="majorHAnsi"/>
        </w:rPr>
        <w:t>pecific to working with DeafBlind people</w:t>
      </w:r>
    </w:p>
    <w:p w14:paraId="5DD31407" w14:textId="77777777" w:rsidR="00F053E0" w:rsidRPr="00DA174C" w:rsidRDefault="00F053E0" w:rsidP="00F053E0">
      <w:pPr>
        <w:pStyle w:val="ListParagraph"/>
        <w:numPr>
          <w:ilvl w:val="0"/>
          <w:numId w:val="7"/>
        </w:numPr>
        <w:rPr>
          <w:rFonts w:asciiTheme="majorHAnsi" w:hAnsiTheme="majorHAnsi"/>
        </w:rPr>
      </w:pPr>
      <w:r>
        <w:rPr>
          <w:rFonts w:asciiTheme="majorHAnsi" w:hAnsiTheme="majorHAnsi"/>
        </w:rPr>
        <w:t xml:space="preserve">The diversity of </w:t>
      </w:r>
      <w:r w:rsidRPr="00DA174C">
        <w:rPr>
          <w:rFonts w:asciiTheme="majorHAnsi" w:hAnsiTheme="majorHAnsi"/>
        </w:rPr>
        <w:t>navigation techniques specific to working with DeafBlind people</w:t>
      </w:r>
    </w:p>
    <w:p w14:paraId="05B43028" w14:textId="77777777" w:rsidR="00F053E0" w:rsidRDefault="00F053E0" w:rsidP="00F053E0">
      <w:pPr>
        <w:pStyle w:val="ListParagraph"/>
        <w:numPr>
          <w:ilvl w:val="0"/>
          <w:numId w:val="7"/>
        </w:numPr>
        <w:rPr>
          <w:rFonts w:asciiTheme="majorHAnsi" w:hAnsiTheme="majorHAnsi"/>
        </w:rPr>
      </w:pPr>
      <w:r w:rsidRPr="00DA174C">
        <w:rPr>
          <w:rFonts w:asciiTheme="majorHAnsi" w:hAnsiTheme="majorHAnsi"/>
        </w:rPr>
        <w:t>The scope and limitations of the SSP role and responsibilities</w:t>
      </w:r>
    </w:p>
    <w:p w14:paraId="3888BF47" w14:textId="77777777" w:rsidR="00F053E0" w:rsidRDefault="00F053E0" w:rsidP="00F053E0">
      <w:pPr>
        <w:rPr>
          <w:rFonts w:asciiTheme="majorHAnsi" w:hAnsiTheme="majorHAnsi"/>
        </w:rPr>
      </w:pPr>
    </w:p>
    <w:p w14:paraId="208987B9" w14:textId="6616033C" w:rsidR="00F053E0" w:rsidRDefault="000E6466" w:rsidP="00F053E0">
      <w:pPr>
        <w:rPr>
          <w:rFonts w:asciiTheme="majorHAnsi" w:hAnsiTheme="majorHAnsi"/>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F053E0" w:rsidRPr="009126F1">
        <w:rPr>
          <w:rFonts w:asciiTheme="majorHAnsi" w:hAnsiTheme="majorHAnsi"/>
          <w:b/>
        </w:rPr>
        <w:t>Required Skills – Language Fluency</w:t>
      </w:r>
    </w:p>
    <w:p w14:paraId="75F07FC1" w14:textId="32D0B884" w:rsidR="009126F1" w:rsidRDefault="00D718D6" w:rsidP="00F053E0">
      <w:pPr>
        <w:rPr>
          <w:rFonts w:asciiTheme="majorHAnsi" w:hAnsiTheme="majorHAnsi"/>
        </w:rPr>
      </w:pPr>
      <w:r>
        <w:rPr>
          <w:rFonts w:asciiTheme="majorHAnsi" w:hAnsiTheme="majorHAnsi"/>
        </w:rPr>
        <w:t>T</w:t>
      </w:r>
      <w:r w:rsidR="009126F1" w:rsidRPr="00A462D2">
        <w:rPr>
          <w:rFonts w:asciiTheme="majorHAnsi" w:hAnsiTheme="majorHAnsi"/>
        </w:rPr>
        <w:t xml:space="preserve">he SSP must be </w:t>
      </w:r>
      <w:r w:rsidR="009126F1" w:rsidRPr="00A462D2">
        <w:rPr>
          <w:rFonts w:asciiTheme="majorHAnsi" w:hAnsiTheme="majorHAnsi"/>
          <w:b/>
          <w:u w:val="single"/>
        </w:rPr>
        <w:t>fluent</w:t>
      </w:r>
      <w:r w:rsidR="009126F1" w:rsidRPr="00A462D2">
        <w:rPr>
          <w:rFonts w:asciiTheme="majorHAnsi" w:hAnsiTheme="majorHAnsi"/>
        </w:rPr>
        <w:t xml:space="preserve"> in the language and communication preferences of the DeafBlind person </w:t>
      </w:r>
      <w:r>
        <w:rPr>
          <w:rFonts w:asciiTheme="majorHAnsi" w:hAnsiTheme="majorHAnsi"/>
        </w:rPr>
        <w:t xml:space="preserve">whether they </w:t>
      </w:r>
      <w:r w:rsidR="00000D4F">
        <w:rPr>
          <w:rFonts w:asciiTheme="majorHAnsi" w:hAnsiTheme="majorHAnsi"/>
        </w:rPr>
        <w:t>are</w:t>
      </w:r>
      <w:r w:rsidR="009126F1" w:rsidRPr="00A462D2">
        <w:rPr>
          <w:rFonts w:asciiTheme="majorHAnsi" w:hAnsiTheme="majorHAnsi"/>
        </w:rPr>
        <w:t xml:space="preserve"> Engli</w:t>
      </w:r>
      <w:r>
        <w:rPr>
          <w:rFonts w:asciiTheme="majorHAnsi" w:hAnsiTheme="majorHAnsi"/>
        </w:rPr>
        <w:t>sh, American Sign Language, etc.</w:t>
      </w:r>
    </w:p>
    <w:p w14:paraId="180709CD" w14:textId="77777777" w:rsidR="009126F1" w:rsidRDefault="009126F1" w:rsidP="00F053E0">
      <w:pPr>
        <w:rPr>
          <w:rFonts w:asciiTheme="majorHAnsi" w:hAnsiTheme="majorHAnsi"/>
          <w:b/>
        </w:rPr>
      </w:pPr>
    </w:p>
    <w:p w14:paraId="610FB4C5" w14:textId="27645DA3" w:rsidR="009126F1" w:rsidRDefault="000E6466" w:rsidP="00F053E0">
      <w:pPr>
        <w:rPr>
          <w:rFonts w:asciiTheme="majorHAnsi" w:hAnsiTheme="majorHAnsi"/>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9126F1">
        <w:rPr>
          <w:rFonts w:asciiTheme="majorHAnsi" w:hAnsiTheme="majorHAnsi"/>
          <w:b/>
        </w:rPr>
        <w:t>Required Skills – Navigation / Guiding</w:t>
      </w:r>
    </w:p>
    <w:p w14:paraId="18E7D233" w14:textId="3CF38D75" w:rsidR="00CD4127" w:rsidRDefault="00D718D6" w:rsidP="00CD4127">
      <w:pPr>
        <w:widowControl w:val="0"/>
        <w:autoSpaceDE w:val="0"/>
        <w:autoSpaceDN w:val="0"/>
        <w:adjustRightInd w:val="0"/>
        <w:rPr>
          <w:rFonts w:asciiTheme="majorHAnsi" w:hAnsiTheme="majorHAnsi"/>
        </w:rPr>
      </w:pPr>
      <w:r>
        <w:rPr>
          <w:rFonts w:asciiTheme="majorHAnsi" w:hAnsiTheme="majorHAnsi"/>
        </w:rPr>
        <w:t>T</w:t>
      </w:r>
      <w:r w:rsidR="009126F1" w:rsidRPr="00A462D2">
        <w:rPr>
          <w:rFonts w:asciiTheme="majorHAnsi" w:hAnsiTheme="majorHAnsi"/>
        </w:rPr>
        <w:t>he SS</w:t>
      </w:r>
      <w:r w:rsidR="009126F1">
        <w:rPr>
          <w:rFonts w:asciiTheme="majorHAnsi" w:hAnsiTheme="majorHAnsi"/>
        </w:rPr>
        <w:t xml:space="preserve">P must understand how to </w:t>
      </w:r>
      <w:r w:rsidR="00CD4127">
        <w:rPr>
          <w:rFonts w:asciiTheme="majorHAnsi" w:hAnsiTheme="majorHAnsi"/>
        </w:rPr>
        <w:t xml:space="preserve">safely </w:t>
      </w:r>
      <w:r w:rsidR="009126F1">
        <w:rPr>
          <w:rFonts w:asciiTheme="majorHAnsi" w:hAnsiTheme="majorHAnsi"/>
        </w:rPr>
        <w:t>guide Deaf</w:t>
      </w:r>
      <w:r w:rsidR="009126F1" w:rsidRPr="00A462D2">
        <w:rPr>
          <w:rFonts w:asciiTheme="majorHAnsi" w:hAnsiTheme="majorHAnsi"/>
        </w:rPr>
        <w:t>Blin</w:t>
      </w:r>
      <w:r w:rsidR="00000D4F">
        <w:rPr>
          <w:rFonts w:asciiTheme="majorHAnsi" w:hAnsiTheme="majorHAnsi"/>
        </w:rPr>
        <w:t>d people in various environment:</w:t>
      </w:r>
      <w:r w:rsidR="009126F1" w:rsidRPr="00A462D2">
        <w:rPr>
          <w:rFonts w:asciiTheme="majorHAnsi" w:hAnsiTheme="majorHAnsi"/>
        </w:rPr>
        <w:t xml:space="preserve"> </w:t>
      </w:r>
      <w:r w:rsidR="009126F1">
        <w:rPr>
          <w:rFonts w:asciiTheme="majorHAnsi" w:hAnsiTheme="majorHAnsi"/>
        </w:rPr>
        <w:t xml:space="preserve"> </w:t>
      </w:r>
      <w:r w:rsidR="009126F1" w:rsidRPr="00A462D2">
        <w:rPr>
          <w:rFonts w:asciiTheme="majorHAnsi" w:hAnsiTheme="majorHAnsi"/>
        </w:rPr>
        <w:t>walking, escalators, stairs, resta</w:t>
      </w:r>
      <w:r>
        <w:rPr>
          <w:rFonts w:asciiTheme="majorHAnsi" w:hAnsiTheme="majorHAnsi"/>
        </w:rPr>
        <w:t>urants, offices, malls, public transit, etc.</w:t>
      </w:r>
      <w:r w:rsidR="00CD4127">
        <w:rPr>
          <w:rFonts w:asciiTheme="majorHAnsi" w:hAnsiTheme="majorHAnsi"/>
        </w:rPr>
        <w:t xml:space="preserve"> This includes m</w:t>
      </w:r>
      <w:r w:rsidR="009126F1" w:rsidRPr="00CD4127">
        <w:rPr>
          <w:rFonts w:asciiTheme="majorHAnsi" w:hAnsiTheme="majorHAnsi"/>
        </w:rPr>
        <w:t xml:space="preserve">aking transportation </w:t>
      </w:r>
      <w:r w:rsidRPr="00CD4127">
        <w:rPr>
          <w:rFonts w:asciiTheme="majorHAnsi" w:hAnsiTheme="majorHAnsi"/>
        </w:rPr>
        <w:t>accessible</w:t>
      </w:r>
      <w:r w:rsidR="009126F1" w:rsidRPr="00CD4127">
        <w:rPr>
          <w:rFonts w:asciiTheme="majorHAnsi" w:hAnsiTheme="majorHAnsi"/>
        </w:rPr>
        <w:t xml:space="preserve"> </w:t>
      </w:r>
      <w:r w:rsidRPr="00CD4127">
        <w:rPr>
          <w:rFonts w:asciiTheme="majorHAnsi" w:hAnsiTheme="majorHAnsi"/>
        </w:rPr>
        <w:t xml:space="preserve">such as </w:t>
      </w:r>
      <w:r w:rsidR="009126F1" w:rsidRPr="00CD4127">
        <w:rPr>
          <w:rFonts w:asciiTheme="majorHAnsi" w:hAnsiTheme="majorHAnsi"/>
        </w:rPr>
        <w:t>car,</w:t>
      </w:r>
      <w:r w:rsidRPr="00CD4127">
        <w:rPr>
          <w:rFonts w:asciiTheme="majorHAnsi" w:hAnsiTheme="majorHAnsi"/>
        </w:rPr>
        <w:t xml:space="preserve"> public transit, taxi, airplane</w:t>
      </w:r>
      <w:r w:rsidR="00CD4127">
        <w:rPr>
          <w:rFonts w:asciiTheme="majorHAnsi" w:hAnsiTheme="majorHAnsi"/>
        </w:rPr>
        <w:t>.</w:t>
      </w:r>
    </w:p>
    <w:p w14:paraId="59E4E2A5" w14:textId="77777777" w:rsidR="00CD4127" w:rsidRDefault="00CD4127" w:rsidP="00CD4127">
      <w:pPr>
        <w:widowControl w:val="0"/>
        <w:autoSpaceDE w:val="0"/>
        <w:autoSpaceDN w:val="0"/>
        <w:adjustRightInd w:val="0"/>
        <w:rPr>
          <w:rFonts w:asciiTheme="majorHAnsi" w:hAnsiTheme="majorHAnsi"/>
        </w:rPr>
      </w:pPr>
    </w:p>
    <w:p w14:paraId="4E72733D" w14:textId="7C4CC5CB" w:rsidR="009126F1" w:rsidRPr="00CD4127" w:rsidRDefault="00CD4127" w:rsidP="00CD4127">
      <w:pPr>
        <w:widowControl w:val="0"/>
        <w:autoSpaceDE w:val="0"/>
        <w:autoSpaceDN w:val="0"/>
        <w:adjustRightInd w:val="0"/>
        <w:rPr>
          <w:rFonts w:asciiTheme="majorHAnsi" w:hAnsiTheme="majorHAnsi"/>
        </w:rPr>
      </w:pPr>
      <w:r>
        <w:rPr>
          <w:rFonts w:asciiTheme="majorHAnsi" w:hAnsiTheme="majorHAnsi"/>
        </w:rPr>
        <w:t xml:space="preserve">The SSP must be skilled in using the </w:t>
      </w:r>
      <w:r w:rsidR="009126F1" w:rsidRPr="00CD4127">
        <w:rPr>
          <w:rFonts w:asciiTheme="majorHAnsi" w:hAnsiTheme="majorHAnsi"/>
        </w:rPr>
        <w:t xml:space="preserve">techniques appropriate to the DeafBlind person’s </w:t>
      </w:r>
      <w:r>
        <w:rPr>
          <w:rFonts w:asciiTheme="majorHAnsi" w:hAnsiTheme="majorHAnsi"/>
        </w:rPr>
        <w:t xml:space="preserve">personal </w:t>
      </w:r>
      <w:r w:rsidR="009126F1" w:rsidRPr="00CD4127">
        <w:rPr>
          <w:rFonts w:asciiTheme="majorHAnsi" w:hAnsiTheme="majorHAnsi"/>
        </w:rPr>
        <w:t>navigation needs and preferences</w:t>
      </w:r>
    </w:p>
    <w:p w14:paraId="27B38385" w14:textId="77777777" w:rsidR="009126F1" w:rsidRPr="00A462D2" w:rsidRDefault="009126F1" w:rsidP="009126F1">
      <w:pPr>
        <w:widowControl w:val="0"/>
        <w:autoSpaceDE w:val="0"/>
        <w:autoSpaceDN w:val="0"/>
        <w:adjustRightInd w:val="0"/>
        <w:rPr>
          <w:rFonts w:asciiTheme="majorHAnsi" w:hAnsiTheme="majorHAnsi"/>
        </w:rPr>
      </w:pPr>
    </w:p>
    <w:p w14:paraId="0074216C" w14:textId="5CCA2131" w:rsidR="009126F1" w:rsidRPr="009126F1" w:rsidRDefault="000E6466" w:rsidP="00F053E0">
      <w:pPr>
        <w:rPr>
          <w:rFonts w:asciiTheme="majorHAnsi" w:hAnsiTheme="majorHAnsi"/>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9126F1">
        <w:rPr>
          <w:rFonts w:asciiTheme="majorHAnsi" w:hAnsiTheme="majorHAnsi"/>
          <w:b/>
        </w:rPr>
        <w:t>Required Skills – Interpersonal Relationships</w:t>
      </w:r>
    </w:p>
    <w:p w14:paraId="07E00767" w14:textId="1BB013BE" w:rsidR="00F053E0" w:rsidRPr="009126F1" w:rsidRDefault="00CD4127" w:rsidP="009126F1">
      <w:pPr>
        <w:rPr>
          <w:rFonts w:asciiTheme="majorHAnsi" w:hAnsiTheme="majorHAnsi"/>
        </w:rPr>
      </w:pPr>
      <w:r>
        <w:rPr>
          <w:rFonts w:asciiTheme="majorHAnsi" w:hAnsiTheme="majorHAnsi"/>
        </w:rPr>
        <w:t xml:space="preserve">In addition to all this, </w:t>
      </w:r>
      <w:r w:rsidR="00F053E0" w:rsidRPr="009126F1">
        <w:rPr>
          <w:rFonts w:asciiTheme="majorHAnsi" w:hAnsiTheme="majorHAnsi"/>
        </w:rPr>
        <w:t>S</w:t>
      </w:r>
      <w:r w:rsidR="00D718D6">
        <w:rPr>
          <w:rFonts w:asciiTheme="majorHAnsi" w:hAnsiTheme="majorHAnsi"/>
        </w:rPr>
        <w:t>SPs must possess ‘s</w:t>
      </w:r>
      <w:r w:rsidR="00F053E0" w:rsidRPr="009126F1">
        <w:rPr>
          <w:rFonts w:asciiTheme="majorHAnsi" w:hAnsiTheme="majorHAnsi"/>
        </w:rPr>
        <w:t>oft skills</w:t>
      </w:r>
      <w:r w:rsidR="00D718D6">
        <w:rPr>
          <w:rFonts w:asciiTheme="majorHAnsi" w:hAnsiTheme="majorHAnsi"/>
        </w:rPr>
        <w:t>’</w:t>
      </w:r>
      <w:r w:rsidR="00F053E0" w:rsidRPr="009126F1">
        <w:rPr>
          <w:rFonts w:asciiTheme="majorHAnsi" w:hAnsiTheme="majorHAnsi"/>
        </w:rPr>
        <w:t xml:space="preserve"> such as conflict management, </w:t>
      </w:r>
      <w:r w:rsidR="00D44436">
        <w:rPr>
          <w:rFonts w:asciiTheme="majorHAnsi" w:hAnsiTheme="majorHAnsi"/>
        </w:rPr>
        <w:t xml:space="preserve">positive </w:t>
      </w:r>
      <w:r w:rsidR="00F053E0" w:rsidRPr="009126F1">
        <w:rPr>
          <w:rFonts w:asciiTheme="majorHAnsi" w:hAnsiTheme="majorHAnsi"/>
        </w:rPr>
        <w:t xml:space="preserve">interpersonal dynamics, including </w:t>
      </w:r>
      <w:r w:rsidR="00D718D6">
        <w:rPr>
          <w:rFonts w:asciiTheme="majorHAnsi" w:hAnsiTheme="majorHAnsi"/>
        </w:rPr>
        <w:t xml:space="preserve">knowledge of </w:t>
      </w:r>
      <w:r w:rsidR="00F053E0" w:rsidRPr="009126F1">
        <w:rPr>
          <w:rFonts w:asciiTheme="majorHAnsi" w:hAnsiTheme="majorHAnsi"/>
        </w:rPr>
        <w:t xml:space="preserve">concepts of empowerment and oppression, issues of influence and power, and </w:t>
      </w:r>
      <w:r w:rsidR="00D718D6">
        <w:rPr>
          <w:rFonts w:asciiTheme="majorHAnsi" w:hAnsiTheme="majorHAnsi"/>
        </w:rPr>
        <w:t xml:space="preserve">the </w:t>
      </w:r>
      <w:r w:rsidR="00F053E0" w:rsidRPr="009126F1">
        <w:rPr>
          <w:rFonts w:asciiTheme="majorHAnsi" w:hAnsiTheme="majorHAnsi"/>
        </w:rPr>
        <w:t>functions of allies and service providers</w:t>
      </w:r>
      <w:r w:rsidR="00D718D6">
        <w:rPr>
          <w:rFonts w:asciiTheme="majorHAnsi" w:hAnsiTheme="majorHAnsi"/>
        </w:rPr>
        <w:t>.</w:t>
      </w:r>
    </w:p>
    <w:p w14:paraId="14AECDA6" w14:textId="77777777" w:rsidR="00F053E0" w:rsidRDefault="00F053E0" w:rsidP="00F35C19">
      <w:pPr>
        <w:rPr>
          <w:rFonts w:asciiTheme="majorHAnsi" w:hAnsiTheme="majorHAnsi"/>
          <w:b/>
        </w:rPr>
      </w:pPr>
    </w:p>
    <w:p w14:paraId="1ED29B74" w14:textId="4B5BF7A3" w:rsidR="009126F1" w:rsidRPr="00F053E0" w:rsidRDefault="000E6466" w:rsidP="00F35C19">
      <w:pPr>
        <w:rPr>
          <w:rFonts w:asciiTheme="majorHAnsi" w:hAnsiTheme="majorHAnsi"/>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9126F1">
        <w:rPr>
          <w:rFonts w:asciiTheme="majorHAnsi" w:hAnsiTheme="majorHAnsi"/>
          <w:b/>
        </w:rPr>
        <w:t>Code of Ethics</w:t>
      </w:r>
    </w:p>
    <w:p w14:paraId="5E1C0B3F" w14:textId="77777777" w:rsidR="005E0520" w:rsidRDefault="005E0520" w:rsidP="00F35C19">
      <w:pPr>
        <w:rPr>
          <w:rFonts w:asciiTheme="majorHAnsi" w:hAnsiTheme="majorHAnsi"/>
        </w:rPr>
      </w:pPr>
      <w:r>
        <w:rPr>
          <w:rFonts w:asciiTheme="majorHAnsi" w:hAnsiTheme="majorHAnsi"/>
        </w:rPr>
        <w:t>SSPs as well as communication facilitators must adhere to a Code of Ethics and Code of Conduct.  This is a separate document prepared by ASDB.</w:t>
      </w:r>
    </w:p>
    <w:p w14:paraId="0F7529D5" w14:textId="77777777" w:rsidR="005E0520" w:rsidRDefault="005E0520" w:rsidP="00F35C19">
      <w:pPr>
        <w:rPr>
          <w:rFonts w:asciiTheme="majorHAnsi" w:hAnsiTheme="majorHAnsi"/>
        </w:rPr>
      </w:pPr>
    </w:p>
    <w:p w14:paraId="620BFB84" w14:textId="78FCF73E" w:rsidR="00F053E0" w:rsidRPr="005E0520" w:rsidRDefault="000E6466" w:rsidP="00F35C19">
      <w:pPr>
        <w:rPr>
          <w:rFonts w:asciiTheme="majorHAnsi" w:hAnsiTheme="majorHAnsi"/>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5E0520" w:rsidRPr="005E0520">
        <w:rPr>
          <w:rFonts w:asciiTheme="majorHAnsi" w:hAnsiTheme="majorHAnsi"/>
          <w:b/>
        </w:rPr>
        <w:t xml:space="preserve">NOT  SSP Responsibilities </w:t>
      </w:r>
    </w:p>
    <w:p w14:paraId="57B84C39" w14:textId="77777777" w:rsidR="005E0520" w:rsidRPr="00A462D2" w:rsidRDefault="005E0520" w:rsidP="005E0520">
      <w:pPr>
        <w:rPr>
          <w:rFonts w:asciiTheme="majorHAnsi" w:hAnsiTheme="majorHAnsi"/>
        </w:rPr>
      </w:pPr>
      <w:r>
        <w:rPr>
          <w:rFonts w:asciiTheme="majorHAnsi" w:hAnsiTheme="majorHAnsi"/>
        </w:rPr>
        <w:t>T</w:t>
      </w:r>
      <w:r w:rsidRPr="00A462D2">
        <w:rPr>
          <w:rFonts w:asciiTheme="majorHAnsi" w:hAnsiTheme="majorHAnsi"/>
        </w:rPr>
        <w:t>he SSP role typically does</w:t>
      </w:r>
      <w:r w:rsidRPr="00A462D2">
        <w:rPr>
          <w:rFonts w:asciiTheme="majorHAnsi" w:hAnsiTheme="majorHAnsi"/>
          <w:b/>
        </w:rPr>
        <w:t xml:space="preserve"> not</w:t>
      </w:r>
      <w:r w:rsidRPr="00A462D2">
        <w:rPr>
          <w:rFonts w:asciiTheme="majorHAnsi" w:hAnsiTheme="majorHAnsi"/>
        </w:rPr>
        <w:t xml:space="preserve"> include: </w:t>
      </w:r>
    </w:p>
    <w:p w14:paraId="5450FF0C" w14:textId="08082A4C" w:rsidR="005E0520" w:rsidRPr="00A462D2" w:rsidRDefault="005E0520" w:rsidP="005E0520">
      <w:pPr>
        <w:pStyle w:val="ListParagraph"/>
        <w:numPr>
          <w:ilvl w:val="0"/>
          <w:numId w:val="8"/>
        </w:numPr>
        <w:rPr>
          <w:rFonts w:asciiTheme="majorHAnsi" w:hAnsiTheme="majorHAnsi"/>
        </w:rPr>
      </w:pPr>
      <w:r w:rsidRPr="00A462D2">
        <w:rPr>
          <w:rFonts w:asciiTheme="majorHAnsi" w:hAnsiTheme="majorHAnsi"/>
        </w:rPr>
        <w:t>Interpreting - except for casual or simple social conversations</w:t>
      </w:r>
    </w:p>
    <w:p w14:paraId="42554F1E" w14:textId="77777777" w:rsidR="005E0520" w:rsidRPr="00A462D2" w:rsidRDefault="005E0520" w:rsidP="005E0520">
      <w:pPr>
        <w:pStyle w:val="ListParagraph"/>
        <w:numPr>
          <w:ilvl w:val="0"/>
          <w:numId w:val="8"/>
        </w:numPr>
        <w:rPr>
          <w:rFonts w:asciiTheme="majorHAnsi" w:hAnsiTheme="majorHAnsi"/>
        </w:rPr>
      </w:pPr>
      <w:r w:rsidRPr="00A462D2">
        <w:rPr>
          <w:rFonts w:asciiTheme="majorHAnsi" w:hAnsiTheme="majorHAnsi"/>
        </w:rPr>
        <w:t>Counseling, advising, or advocating</w:t>
      </w:r>
    </w:p>
    <w:p w14:paraId="5DC910FB" w14:textId="0D9B4023" w:rsidR="005E0520" w:rsidRPr="00A462D2" w:rsidRDefault="005E0520" w:rsidP="005E0520">
      <w:pPr>
        <w:pStyle w:val="ListParagraph"/>
        <w:numPr>
          <w:ilvl w:val="0"/>
          <w:numId w:val="8"/>
        </w:numPr>
        <w:rPr>
          <w:rFonts w:asciiTheme="majorHAnsi" w:hAnsiTheme="majorHAnsi"/>
        </w:rPr>
      </w:pPr>
      <w:r w:rsidRPr="00A462D2">
        <w:rPr>
          <w:rFonts w:asciiTheme="majorHAnsi" w:hAnsiTheme="majorHAnsi"/>
        </w:rPr>
        <w:t xml:space="preserve">Housekeeping or personal care </w:t>
      </w:r>
      <w:r w:rsidR="003E2609">
        <w:rPr>
          <w:rFonts w:asciiTheme="majorHAnsi" w:hAnsiTheme="majorHAnsi"/>
        </w:rPr>
        <w:t>such as bathing, grooming, or dressing</w:t>
      </w:r>
    </w:p>
    <w:p w14:paraId="059D5A48" w14:textId="324C4228" w:rsidR="005E0520" w:rsidRPr="00A462D2" w:rsidRDefault="005E0520" w:rsidP="005E0520">
      <w:pPr>
        <w:pStyle w:val="ListParagraph"/>
        <w:numPr>
          <w:ilvl w:val="0"/>
          <w:numId w:val="8"/>
        </w:numPr>
        <w:rPr>
          <w:rFonts w:asciiTheme="majorHAnsi" w:hAnsiTheme="majorHAnsi"/>
        </w:rPr>
      </w:pPr>
      <w:r w:rsidRPr="00A462D2">
        <w:rPr>
          <w:rFonts w:asciiTheme="majorHAnsi" w:hAnsiTheme="majorHAnsi"/>
        </w:rPr>
        <w:t xml:space="preserve">Homecare </w:t>
      </w:r>
      <w:r w:rsidR="00D44436">
        <w:rPr>
          <w:rFonts w:asciiTheme="majorHAnsi" w:hAnsiTheme="majorHAnsi"/>
        </w:rPr>
        <w:t>such as</w:t>
      </w:r>
      <w:r w:rsidRPr="00A462D2">
        <w:rPr>
          <w:rFonts w:asciiTheme="majorHAnsi" w:hAnsiTheme="majorHAnsi"/>
        </w:rPr>
        <w:t xml:space="preserve"> administering</w:t>
      </w:r>
      <w:r w:rsidR="003E2609">
        <w:rPr>
          <w:rFonts w:asciiTheme="majorHAnsi" w:hAnsiTheme="majorHAnsi"/>
        </w:rPr>
        <w:t xml:space="preserve"> medications, cooking, shopping</w:t>
      </w:r>
    </w:p>
    <w:p w14:paraId="009D419E" w14:textId="77777777" w:rsidR="005E0520" w:rsidRPr="00A462D2" w:rsidRDefault="005E0520" w:rsidP="005E0520">
      <w:pPr>
        <w:pStyle w:val="ListParagraph"/>
        <w:numPr>
          <w:ilvl w:val="0"/>
          <w:numId w:val="8"/>
        </w:numPr>
        <w:rPr>
          <w:rFonts w:asciiTheme="majorHAnsi" w:hAnsiTheme="majorHAnsi"/>
        </w:rPr>
      </w:pPr>
      <w:r w:rsidRPr="00A462D2">
        <w:rPr>
          <w:rFonts w:asciiTheme="majorHAnsi" w:hAnsiTheme="majorHAnsi"/>
        </w:rPr>
        <w:t>Child minding (babysitting)</w:t>
      </w:r>
    </w:p>
    <w:p w14:paraId="2BEB0C7D" w14:textId="77777777" w:rsidR="005E0520" w:rsidRPr="00A462D2" w:rsidRDefault="005E0520" w:rsidP="005E0520">
      <w:pPr>
        <w:pStyle w:val="ListParagraph"/>
        <w:numPr>
          <w:ilvl w:val="0"/>
          <w:numId w:val="8"/>
        </w:numPr>
        <w:rPr>
          <w:rFonts w:asciiTheme="majorHAnsi" w:hAnsiTheme="majorHAnsi"/>
        </w:rPr>
      </w:pPr>
      <w:r w:rsidRPr="00A462D2">
        <w:rPr>
          <w:rFonts w:asciiTheme="majorHAnsi" w:hAnsiTheme="majorHAnsi"/>
        </w:rPr>
        <w:t xml:space="preserve">Running errands </w:t>
      </w:r>
      <w:r w:rsidRPr="00A462D2">
        <w:rPr>
          <w:rFonts w:asciiTheme="majorHAnsi" w:hAnsiTheme="majorHAnsi"/>
          <w:u w:val="single"/>
        </w:rPr>
        <w:t>on behalf</w:t>
      </w:r>
      <w:r w:rsidRPr="00A462D2">
        <w:rPr>
          <w:rFonts w:asciiTheme="majorHAnsi" w:hAnsiTheme="majorHAnsi"/>
        </w:rPr>
        <w:t xml:space="preserve"> of (for) the DeafBlind person</w:t>
      </w:r>
    </w:p>
    <w:p w14:paraId="734AD2D4" w14:textId="45517C7B" w:rsidR="005E0520" w:rsidRPr="00A462D2" w:rsidRDefault="005E0520" w:rsidP="005E0520">
      <w:pPr>
        <w:pStyle w:val="ListParagraph"/>
        <w:widowControl w:val="0"/>
        <w:numPr>
          <w:ilvl w:val="0"/>
          <w:numId w:val="8"/>
        </w:numPr>
        <w:autoSpaceDE w:val="0"/>
        <w:autoSpaceDN w:val="0"/>
        <w:adjustRightInd w:val="0"/>
        <w:rPr>
          <w:rFonts w:asciiTheme="majorHAnsi" w:hAnsiTheme="majorHAnsi"/>
        </w:rPr>
      </w:pPr>
      <w:r w:rsidRPr="00A462D2">
        <w:rPr>
          <w:rFonts w:asciiTheme="majorHAnsi" w:hAnsiTheme="majorHAnsi"/>
        </w:rPr>
        <w:t>Acting as a paid friend or companion</w:t>
      </w:r>
    </w:p>
    <w:p w14:paraId="7F72DAC0" w14:textId="77777777" w:rsidR="00F35C19" w:rsidRDefault="00F35C19" w:rsidP="00F35C19">
      <w:pPr>
        <w:rPr>
          <w:rFonts w:asciiTheme="majorHAnsi" w:hAnsiTheme="majorHAnsi"/>
        </w:rPr>
      </w:pPr>
    </w:p>
    <w:p w14:paraId="6F56D617" w14:textId="77777777" w:rsidR="00A93B76" w:rsidRDefault="00A93B76" w:rsidP="00F35C19">
      <w:pPr>
        <w:rPr>
          <w:rFonts w:asciiTheme="majorHAnsi" w:hAnsiTheme="majorHAnsi"/>
          <w:b/>
        </w:rPr>
      </w:pPr>
    </w:p>
    <w:p w14:paraId="084473F2" w14:textId="0824B07F" w:rsidR="00766A9B" w:rsidRDefault="000E6466" w:rsidP="00F35C19">
      <w:pPr>
        <w:rPr>
          <w:rFonts w:asciiTheme="majorHAnsi" w:hAnsiTheme="majorHAnsi"/>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 xml:space="preserve">Title:  </w:t>
      </w:r>
      <w:r w:rsidR="00766A9B">
        <w:rPr>
          <w:rFonts w:asciiTheme="majorHAnsi" w:hAnsiTheme="majorHAnsi"/>
          <w:b/>
        </w:rPr>
        <w:t>Conclus</w:t>
      </w:r>
      <w:r w:rsidR="00766A9B" w:rsidRPr="00766A9B">
        <w:rPr>
          <w:rFonts w:asciiTheme="majorHAnsi" w:hAnsiTheme="majorHAnsi"/>
          <w:b/>
        </w:rPr>
        <w:t>ion</w:t>
      </w:r>
    </w:p>
    <w:p w14:paraId="3B4E09F3" w14:textId="77777777" w:rsidR="00766A9B" w:rsidRPr="00DA174C" w:rsidRDefault="00766A9B" w:rsidP="00766A9B">
      <w:pPr>
        <w:rPr>
          <w:rFonts w:asciiTheme="majorHAnsi" w:hAnsiTheme="majorHAnsi"/>
        </w:rPr>
      </w:pPr>
      <w:r w:rsidRPr="00DA174C">
        <w:rPr>
          <w:rFonts w:asciiTheme="majorHAnsi" w:hAnsiTheme="majorHAnsi"/>
        </w:rPr>
        <w:t>Support Service Providers fulfill an important function in the DeafBlind</w:t>
      </w:r>
      <w:r>
        <w:rPr>
          <w:rFonts w:asciiTheme="majorHAnsi" w:hAnsiTheme="majorHAnsi"/>
        </w:rPr>
        <w:t xml:space="preserve"> and mainstream</w:t>
      </w:r>
      <w:r w:rsidRPr="00DA174C">
        <w:rPr>
          <w:rFonts w:asciiTheme="majorHAnsi" w:hAnsiTheme="majorHAnsi"/>
        </w:rPr>
        <w:t xml:space="preserve"> community.  SSP services prevent isolation and facilitate integral human needs such as:</w:t>
      </w:r>
    </w:p>
    <w:p w14:paraId="3BE07064" w14:textId="77777777" w:rsidR="00766A9B" w:rsidRPr="00DA174C" w:rsidRDefault="00766A9B" w:rsidP="00766A9B">
      <w:pPr>
        <w:pStyle w:val="ListParagraph"/>
        <w:numPr>
          <w:ilvl w:val="0"/>
          <w:numId w:val="9"/>
        </w:numPr>
        <w:rPr>
          <w:rFonts w:asciiTheme="majorHAnsi" w:hAnsiTheme="majorHAnsi"/>
        </w:rPr>
      </w:pPr>
      <w:r>
        <w:rPr>
          <w:rFonts w:asciiTheme="majorHAnsi" w:hAnsiTheme="majorHAnsi"/>
        </w:rPr>
        <w:t>Self–</w:t>
      </w:r>
      <w:r w:rsidRPr="00DA174C">
        <w:rPr>
          <w:rFonts w:asciiTheme="majorHAnsi" w:hAnsiTheme="majorHAnsi"/>
        </w:rPr>
        <w:t>determination</w:t>
      </w:r>
    </w:p>
    <w:p w14:paraId="2C448040" w14:textId="77777777" w:rsidR="00766A9B" w:rsidRPr="00DA174C" w:rsidRDefault="00766A9B" w:rsidP="00766A9B">
      <w:pPr>
        <w:pStyle w:val="ListParagraph"/>
        <w:numPr>
          <w:ilvl w:val="0"/>
          <w:numId w:val="9"/>
        </w:numPr>
        <w:rPr>
          <w:rFonts w:asciiTheme="majorHAnsi" w:hAnsiTheme="majorHAnsi"/>
        </w:rPr>
      </w:pPr>
      <w:r w:rsidRPr="00DA174C">
        <w:rPr>
          <w:rFonts w:asciiTheme="majorHAnsi" w:hAnsiTheme="majorHAnsi"/>
        </w:rPr>
        <w:t>Communication</w:t>
      </w:r>
    </w:p>
    <w:p w14:paraId="5AF8DB82" w14:textId="77777777" w:rsidR="00766A9B" w:rsidRPr="00DA174C" w:rsidRDefault="00766A9B" w:rsidP="00766A9B">
      <w:pPr>
        <w:pStyle w:val="ListParagraph"/>
        <w:numPr>
          <w:ilvl w:val="0"/>
          <w:numId w:val="9"/>
        </w:numPr>
        <w:rPr>
          <w:rFonts w:asciiTheme="majorHAnsi" w:hAnsiTheme="majorHAnsi"/>
        </w:rPr>
      </w:pPr>
      <w:r w:rsidRPr="00DA174C">
        <w:rPr>
          <w:rFonts w:asciiTheme="majorHAnsi" w:hAnsiTheme="majorHAnsi"/>
        </w:rPr>
        <w:t>Intellectual stimulation</w:t>
      </w:r>
    </w:p>
    <w:p w14:paraId="1809F647" w14:textId="77777777" w:rsidR="00766A9B" w:rsidRPr="00DA174C" w:rsidRDefault="00766A9B" w:rsidP="00766A9B">
      <w:pPr>
        <w:pStyle w:val="ListParagraph"/>
        <w:numPr>
          <w:ilvl w:val="0"/>
          <w:numId w:val="9"/>
        </w:numPr>
        <w:rPr>
          <w:rFonts w:asciiTheme="majorHAnsi" w:hAnsiTheme="majorHAnsi"/>
        </w:rPr>
      </w:pPr>
      <w:r w:rsidRPr="00DA174C">
        <w:rPr>
          <w:rFonts w:asciiTheme="majorHAnsi" w:hAnsiTheme="majorHAnsi"/>
        </w:rPr>
        <w:t>Social inclusion</w:t>
      </w:r>
    </w:p>
    <w:p w14:paraId="5139B26C" w14:textId="77777777" w:rsidR="00766A9B" w:rsidRDefault="00766A9B" w:rsidP="00766A9B">
      <w:pPr>
        <w:pStyle w:val="ListParagraph"/>
        <w:numPr>
          <w:ilvl w:val="0"/>
          <w:numId w:val="9"/>
        </w:numPr>
        <w:rPr>
          <w:rFonts w:asciiTheme="majorHAnsi" w:hAnsiTheme="majorHAnsi"/>
        </w:rPr>
      </w:pPr>
      <w:r w:rsidRPr="00DA174C">
        <w:rPr>
          <w:rFonts w:asciiTheme="majorHAnsi" w:hAnsiTheme="majorHAnsi"/>
        </w:rPr>
        <w:t>Community contact</w:t>
      </w:r>
    </w:p>
    <w:p w14:paraId="604C42E4" w14:textId="77777777" w:rsidR="000E6466" w:rsidRDefault="000E6466" w:rsidP="000E6466">
      <w:pPr>
        <w:rPr>
          <w:rFonts w:asciiTheme="majorHAnsi" w:hAnsiTheme="majorHAnsi"/>
        </w:rPr>
      </w:pPr>
    </w:p>
    <w:p w14:paraId="03698AE1" w14:textId="7C9A941D" w:rsidR="00362C05" w:rsidRDefault="00362C05" w:rsidP="000E6466">
      <w:pPr>
        <w:rPr>
          <w:rFonts w:asciiTheme="majorHAnsi" w:hAnsiTheme="majorHAnsi"/>
        </w:rPr>
      </w:pPr>
      <w:r>
        <w:rPr>
          <w:rFonts w:asciiTheme="majorHAnsi" w:hAnsiTheme="majorHAnsi"/>
        </w:rPr>
        <w:t>The DeafBlind community values the work of SSPs and relies on their skills to enable our independence. Their impact cannot be understated.</w:t>
      </w:r>
    </w:p>
    <w:p w14:paraId="030196EC" w14:textId="77777777" w:rsidR="00362C05" w:rsidRDefault="00362C05" w:rsidP="000E6466">
      <w:pPr>
        <w:rPr>
          <w:rFonts w:asciiTheme="majorHAnsi" w:hAnsiTheme="majorHAnsi"/>
        </w:rPr>
      </w:pPr>
    </w:p>
    <w:p w14:paraId="4190D2E5" w14:textId="0911C5FF" w:rsidR="000E6466" w:rsidRPr="000E6466" w:rsidRDefault="000E6466" w:rsidP="000E6466">
      <w:pPr>
        <w:rPr>
          <w:rFonts w:asciiTheme="majorHAnsi" w:hAnsiTheme="majorHAnsi"/>
          <w:b/>
        </w:rPr>
      </w:pPr>
      <w:r w:rsidRPr="000E6466">
        <w:rPr>
          <w:rFonts w:asciiTheme="majorHAnsi" w:hAnsiTheme="majorHAnsi"/>
          <w:b/>
        </w:rPr>
        <w:t>Slide</w:t>
      </w:r>
      <w:r>
        <w:rPr>
          <w:rFonts w:asciiTheme="majorHAnsi" w:hAnsiTheme="majorHAnsi"/>
          <w:b/>
        </w:rPr>
        <w:t xml:space="preserve"> </w:t>
      </w:r>
      <w:r w:rsidRPr="000E6466">
        <w:rPr>
          <w:rFonts w:asciiTheme="majorHAnsi" w:hAnsiTheme="majorHAnsi"/>
          <w:b/>
        </w:rPr>
        <w:t>Title:  Resources</w:t>
      </w:r>
    </w:p>
    <w:p w14:paraId="6BF764D8" w14:textId="7F482E4E" w:rsidR="000E6466" w:rsidRDefault="000E6466" w:rsidP="000E6466">
      <w:pPr>
        <w:rPr>
          <w:rFonts w:asciiTheme="majorHAnsi" w:hAnsiTheme="majorHAnsi"/>
        </w:rPr>
      </w:pPr>
      <w:r>
        <w:rPr>
          <w:rFonts w:asciiTheme="majorHAnsi" w:hAnsiTheme="majorHAnsi"/>
        </w:rPr>
        <w:t>We hope you found this video instructive and informative.  If you wish to learn more, our web site is an excellent resource with many more documents and ASL videos.</w:t>
      </w:r>
    </w:p>
    <w:p w14:paraId="0F255A07" w14:textId="77777777" w:rsidR="000E6466" w:rsidRDefault="000E6466" w:rsidP="000E6466">
      <w:pPr>
        <w:rPr>
          <w:rFonts w:asciiTheme="majorHAnsi" w:hAnsiTheme="majorHAnsi"/>
        </w:rPr>
      </w:pPr>
    </w:p>
    <w:p w14:paraId="26FB8367" w14:textId="5A3FAA3B" w:rsidR="000E6466" w:rsidRDefault="000E6466" w:rsidP="000E6466">
      <w:pPr>
        <w:rPr>
          <w:rFonts w:asciiTheme="majorHAnsi" w:hAnsiTheme="majorHAnsi"/>
        </w:rPr>
      </w:pPr>
      <w:r w:rsidRPr="000E6466">
        <w:rPr>
          <w:rFonts w:asciiTheme="majorHAnsi" w:hAnsiTheme="majorHAnsi"/>
          <w:b/>
        </w:rPr>
        <w:t>Slide:</w:t>
      </w:r>
      <w:r>
        <w:rPr>
          <w:rFonts w:asciiTheme="majorHAnsi" w:hAnsiTheme="majorHAnsi"/>
        </w:rPr>
        <w:t xml:space="preserve"> </w:t>
      </w:r>
      <w:bookmarkStart w:id="0" w:name="_GoBack"/>
      <w:r w:rsidRPr="00777148">
        <w:rPr>
          <w:rFonts w:asciiTheme="majorHAnsi" w:hAnsiTheme="majorHAnsi"/>
          <w:b/>
        </w:rPr>
        <w:t>Resources - More documents and videos</w:t>
      </w:r>
      <w:r>
        <w:rPr>
          <w:rFonts w:asciiTheme="majorHAnsi" w:hAnsiTheme="majorHAnsi"/>
        </w:rPr>
        <w:t xml:space="preserve">  </w:t>
      </w:r>
      <w:bookmarkEnd w:id="0"/>
      <w:r w:rsidR="00B20F3B">
        <w:fldChar w:fldCharType="begin"/>
      </w:r>
      <w:r w:rsidR="00B20F3B">
        <w:instrText xml:space="preserve"> HYPERLINK "http://www.albertadeafblind.ca" </w:instrText>
      </w:r>
      <w:r w:rsidR="00B20F3B">
        <w:fldChar w:fldCharType="separate"/>
      </w:r>
      <w:r w:rsidR="004B33F4" w:rsidRPr="008B7698">
        <w:rPr>
          <w:rStyle w:val="Hyperlink"/>
          <w:rFonts w:asciiTheme="majorHAnsi" w:hAnsiTheme="majorHAnsi"/>
        </w:rPr>
        <w:t>www.albertadeafblind.ca</w:t>
      </w:r>
      <w:r w:rsidR="00B20F3B">
        <w:rPr>
          <w:rStyle w:val="Hyperlink"/>
          <w:rFonts w:asciiTheme="majorHAnsi" w:hAnsiTheme="majorHAnsi"/>
        </w:rPr>
        <w:fldChar w:fldCharType="end"/>
      </w:r>
    </w:p>
    <w:p w14:paraId="6864B54E" w14:textId="77777777" w:rsidR="004B33F4" w:rsidRDefault="004B33F4" w:rsidP="000E6466">
      <w:pPr>
        <w:rPr>
          <w:rFonts w:asciiTheme="majorHAnsi" w:hAnsiTheme="majorHAnsi"/>
        </w:rPr>
      </w:pPr>
    </w:p>
    <w:p w14:paraId="7A27B40B" w14:textId="532751F4" w:rsidR="005520FC" w:rsidRPr="000E6466" w:rsidRDefault="005520FC" w:rsidP="005520FC">
      <w:pPr>
        <w:rPr>
          <w:rFonts w:asciiTheme="majorHAnsi" w:hAnsiTheme="majorHAnsi"/>
        </w:rPr>
      </w:pPr>
      <w:r w:rsidRPr="005520FC">
        <w:rPr>
          <w:rFonts w:asciiTheme="majorHAnsi" w:hAnsiTheme="majorHAnsi"/>
          <w:b/>
        </w:rPr>
        <w:t>Slide:</w:t>
      </w:r>
      <w:r>
        <w:rPr>
          <w:rFonts w:asciiTheme="majorHAnsi" w:hAnsiTheme="majorHAnsi"/>
        </w:rPr>
        <w:t xml:space="preserve"> </w:t>
      </w:r>
      <w:r w:rsidR="00000D4F" w:rsidRPr="00777148">
        <w:rPr>
          <w:rFonts w:asciiTheme="majorHAnsi" w:hAnsiTheme="majorHAnsi"/>
          <w:b/>
        </w:rPr>
        <w:t>Materials</w:t>
      </w:r>
      <w:r w:rsidRPr="00777148">
        <w:rPr>
          <w:rFonts w:asciiTheme="majorHAnsi" w:hAnsiTheme="majorHAnsi"/>
          <w:b/>
        </w:rPr>
        <w:t xml:space="preserve"> used to create the SSP Role &amp; Res</w:t>
      </w:r>
      <w:r w:rsidR="00B22A0C" w:rsidRPr="00777148">
        <w:rPr>
          <w:rFonts w:asciiTheme="majorHAnsi" w:hAnsiTheme="majorHAnsi"/>
          <w:b/>
        </w:rPr>
        <w:t xml:space="preserve">ponsibilities materials are </w:t>
      </w:r>
      <w:r w:rsidRPr="00777148">
        <w:rPr>
          <w:rFonts w:asciiTheme="majorHAnsi" w:hAnsiTheme="majorHAnsi"/>
          <w:b/>
        </w:rPr>
        <w:t>cited in the Englis</w:t>
      </w:r>
      <w:r w:rsidR="00B22A0C" w:rsidRPr="00777148">
        <w:rPr>
          <w:rFonts w:asciiTheme="majorHAnsi" w:hAnsiTheme="majorHAnsi"/>
          <w:b/>
        </w:rPr>
        <w:t>h document</w:t>
      </w:r>
      <w:r w:rsidR="00B22A0C">
        <w:rPr>
          <w:rFonts w:asciiTheme="majorHAnsi" w:hAnsiTheme="majorHAnsi"/>
        </w:rPr>
        <w:t xml:space="preserve"> </w:t>
      </w:r>
    </w:p>
    <w:p w14:paraId="6032F046" w14:textId="77777777" w:rsidR="005520FC" w:rsidRDefault="005520FC" w:rsidP="005520FC">
      <w:pPr>
        <w:rPr>
          <w:rFonts w:asciiTheme="majorHAnsi" w:hAnsiTheme="majorHAnsi"/>
          <w:b/>
        </w:rPr>
      </w:pPr>
    </w:p>
    <w:p w14:paraId="6EB9229F" w14:textId="77777777" w:rsidR="00000D4F" w:rsidRDefault="00000D4F" w:rsidP="00000D4F">
      <w:pPr>
        <w:rPr>
          <w:rFonts w:asciiTheme="majorHAnsi" w:hAnsiTheme="majorHAnsi"/>
        </w:rPr>
      </w:pPr>
      <w:r w:rsidRPr="009D0407">
        <w:rPr>
          <w:rFonts w:asciiTheme="majorHAnsi" w:hAnsiTheme="majorHAnsi"/>
          <w:b/>
        </w:rPr>
        <w:t>Slide:</w:t>
      </w:r>
      <w:r>
        <w:rPr>
          <w:rFonts w:asciiTheme="majorHAnsi" w:hAnsiTheme="majorHAnsi"/>
        </w:rPr>
        <w:t xml:space="preserve">  </w:t>
      </w:r>
      <w:r w:rsidRPr="00777148">
        <w:rPr>
          <w:rFonts w:asciiTheme="majorHAnsi" w:hAnsiTheme="majorHAnsi"/>
          <w:b/>
        </w:rPr>
        <w:t>Thanks to Tracy Hetman for researching &amp; writing the English document SSP Role &amp; Responsibilities</w:t>
      </w:r>
    </w:p>
    <w:p w14:paraId="62BC5942" w14:textId="77777777" w:rsidR="00000D4F" w:rsidRDefault="00000D4F" w:rsidP="00F35C19">
      <w:pPr>
        <w:rPr>
          <w:rFonts w:asciiTheme="majorHAnsi" w:hAnsiTheme="majorHAnsi"/>
          <w:b/>
        </w:rPr>
      </w:pPr>
    </w:p>
    <w:p w14:paraId="2652387E" w14:textId="4FAB5DC7" w:rsidR="00766A9B" w:rsidRPr="00777148" w:rsidRDefault="004B33F4" w:rsidP="00F35C19">
      <w:pPr>
        <w:rPr>
          <w:rFonts w:asciiTheme="majorHAnsi" w:hAnsiTheme="majorHAnsi"/>
          <w:b/>
        </w:rPr>
      </w:pPr>
      <w:r w:rsidRPr="009D0407">
        <w:rPr>
          <w:rFonts w:asciiTheme="majorHAnsi" w:hAnsiTheme="majorHAnsi"/>
          <w:b/>
        </w:rPr>
        <w:t>Slide:</w:t>
      </w:r>
      <w:r>
        <w:rPr>
          <w:rFonts w:asciiTheme="majorHAnsi" w:hAnsiTheme="majorHAnsi"/>
        </w:rPr>
        <w:t xml:space="preserve"> </w:t>
      </w:r>
      <w:r w:rsidR="009D0407">
        <w:rPr>
          <w:rFonts w:asciiTheme="majorHAnsi" w:hAnsiTheme="majorHAnsi"/>
        </w:rPr>
        <w:t xml:space="preserve"> </w:t>
      </w:r>
      <w:r w:rsidR="009D0407" w:rsidRPr="00777148">
        <w:rPr>
          <w:rFonts w:asciiTheme="majorHAnsi" w:hAnsiTheme="majorHAnsi"/>
          <w:b/>
        </w:rPr>
        <w:t xml:space="preserve">Thanks to Linda Cundy for providing this ASL </w:t>
      </w:r>
      <w:r w:rsidR="00B22A0C" w:rsidRPr="00777148">
        <w:rPr>
          <w:rFonts w:asciiTheme="majorHAnsi" w:hAnsiTheme="majorHAnsi"/>
          <w:b/>
        </w:rPr>
        <w:t>summary</w:t>
      </w:r>
      <w:r w:rsidR="009D0407" w:rsidRPr="00777148">
        <w:rPr>
          <w:rFonts w:asciiTheme="majorHAnsi" w:hAnsiTheme="majorHAnsi"/>
          <w:b/>
        </w:rPr>
        <w:t xml:space="preserve"> of the SSP Role &amp; Responsibilities</w:t>
      </w:r>
      <w:r w:rsidR="005520FC" w:rsidRPr="00777148">
        <w:rPr>
          <w:rFonts w:asciiTheme="majorHAnsi" w:hAnsiTheme="majorHAnsi"/>
          <w:b/>
        </w:rPr>
        <w:t xml:space="preserve"> </w:t>
      </w:r>
    </w:p>
    <w:p w14:paraId="13BF013C" w14:textId="77777777" w:rsidR="00A93B76" w:rsidRDefault="00A93B76" w:rsidP="00F35C19">
      <w:pPr>
        <w:rPr>
          <w:rFonts w:asciiTheme="majorHAnsi" w:hAnsiTheme="majorHAnsi"/>
        </w:rPr>
      </w:pPr>
    </w:p>
    <w:p w14:paraId="6F9CD1F5" w14:textId="0F138BBA" w:rsidR="00A93B76" w:rsidRDefault="00A93B76" w:rsidP="00A93B76">
      <w:pPr>
        <w:rPr>
          <w:rFonts w:asciiTheme="majorHAnsi" w:hAnsiTheme="majorHAnsi"/>
        </w:rPr>
      </w:pPr>
      <w:r w:rsidRPr="009D0407">
        <w:rPr>
          <w:rFonts w:asciiTheme="majorHAnsi" w:hAnsiTheme="majorHAnsi"/>
          <w:b/>
        </w:rPr>
        <w:t>Slide:</w:t>
      </w:r>
      <w:r>
        <w:rPr>
          <w:rFonts w:asciiTheme="majorHAnsi" w:hAnsiTheme="majorHAnsi"/>
        </w:rPr>
        <w:t xml:space="preserve">  </w:t>
      </w:r>
      <w:r w:rsidRPr="00777148">
        <w:rPr>
          <w:rFonts w:asciiTheme="majorHAnsi" w:hAnsiTheme="majorHAnsi"/>
          <w:b/>
        </w:rPr>
        <w:t>Thanks to Alicia Ponciano for providing the English voice-over for this video</w:t>
      </w:r>
    </w:p>
    <w:p w14:paraId="7BE41E08" w14:textId="77777777" w:rsidR="00A93B76" w:rsidRDefault="00A93B76" w:rsidP="00A93B76">
      <w:pPr>
        <w:rPr>
          <w:rFonts w:asciiTheme="majorHAnsi" w:hAnsiTheme="majorHAnsi"/>
        </w:rPr>
      </w:pPr>
    </w:p>
    <w:p w14:paraId="79611356" w14:textId="1C2FC2F4" w:rsidR="00A93B76" w:rsidRDefault="00A93B76" w:rsidP="00A93B76">
      <w:pPr>
        <w:rPr>
          <w:rFonts w:asciiTheme="majorHAnsi" w:hAnsiTheme="majorHAnsi"/>
          <w:b/>
        </w:rPr>
      </w:pPr>
      <w:r w:rsidRPr="00A93B76">
        <w:rPr>
          <w:rFonts w:asciiTheme="majorHAnsi" w:hAnsiTheme="majorHAnsi"/>
          <w:b/>
        </w:rPr>
        <w:t>Slide:</w:t>
      </w:r>
      <w:r>
        <w:rPr>
          <w:rFonts w:asciiTheme="majorHAnsi" w:hAnsiTheme="majorHAnsi"/>
        </w:rPr>
        <w:t xml:space="preserve">  </w:t>
      </w:r>
      <w:r w:rsidRPr="00777148">
        <w:rPr>
          <w:rFonts w:asciiTheme="majorHAnsi" w:hAnsiTheme="majorHAnsi"/>
          <w:b/>
        </w:rPr>
        <w:t>Thank You!</w:t>
      </w:r>
    </w:p>
    <w:p w14:paraId="219F195D" w14:textId="77777777" w:rsidR="00A93B76" w:rsidRDefault="00A93B76" w:rsidP="00F35C19">
      <w:pPr>
        <w:rPr>
          <w:rFonts w:asciiTheme="majorHAnsi" w:hAnsiTheme="majorHAnsi"/>
          <w:b/>
        </w:rPr>
      </w:pPr>
    </w:p>
    <w:p w14:paraId="10BD0A03" w14:textId="1D388506" w:rsidR="00FD738B" w:rsidRPr="00A7717F" w:rsidRDefault="00FD738B" w:rsidP="00FD738B">
      <w:pPr>
        <w:rPr>
          <w:b/>
          <w:i/>
        </w:rPr>
      </w:pPr>
      <w:r>
        <w:rPr>
          <w:b/>
        </w:rPr>
        <w:t xml:space="preserve">Slide: </w:t>
      </w:r>
      <w:r w:rsidRPr="00A7717F">
        <w:rPr>
          <w:b/>
          <w:i/>
        </w:rPr>
        <w:t>Alberta Society of the DeafBlind logo</w:t>
      </w:r>
    </w:p>
    <w:p w14:paraId="3E48FA74" w14:textId="77777777" w:rsidR="00FD738B" w:rsidRDefault="00FD738B" w:rsidP="00F35C19">
      <w:pPr>
        <w:rPr>
          <w:rFonts w:asciiTheme="majorHAnsi" w:hAnsiTheme="majorHAnsi"/>
          <w:b/>
        </w:rPr>
      </w:pPr>
    </w:p>
    <w:p w14:paraId="6E2C545D" w14:textId="77777777" w:rsidR="00766A9B" w:rsidRPr="00766A9B" w:rsidRDefault="00766A9B" w:rsidP="00F35C19">
      <w:pPr>
        <w:rPr>
          <w:rFonts w:asciiTheme="majorHAnsi" w:hAnsiTheme="majorHAnsi"/>
          <w:b/>
        </w:rPr>
      </w:pPr>
    </w:p>
    <w:p w14:paraId="743EF39B" w14:textId="77777777" w:rsidR="00F35C19" w:rsidRPr="00A462D2" w:rsidRDefault="00F35C19" w:rsidP="00703304">
      <w:pPr>
        <w:widowControl w:val="0"/>
        <w:autoSpaceDE w:val="0"/>
        <w:autoSpaceDN w:val="0"/>
        <w:adjustRightInd w:val="0"/>
        <w:rPr>
          <w:rFonts w:asciiTheme="majorHAnsi" w:hAnsiTheme="majorHAnsi"/>
        </w:rPr>
      </w:pPr>
    </w:p>
    <w:p w14:paraId="2E1464E4" w14:textId="77777777" w:rsidR="00703304" w:rsidRDefault="00703304">
      <w:pPr>
        <w:rPr>
          <w:rFonts w:asciiTheme="majorHAnsi" w:hAnsiTheme="majorHAnsi"/>
        </w:rPr>
      </w:pPr>
      <w:r>
        <w:rPr>
          <w:rFonts w:asciiTheme="majorHAnsi" w:hAnsiTheme="majorHAnsi"/>
        </w:rPr>
        <w:t xml:space="preserve">  </w:t>
      </w:r>
      <w:r w:rsidR="004F0EFF">
        <w:rPr>
          <w:rFonts w:asciiTheme="majorHAnsi" w:hAnsiTheme="majorHAnsi"/>
        </w:rPr>
        <w:t xml:space="preserve"> </w:t>
      </w:r>
    </w:p>
    <w:p w14:paraId="5F6F41BD" w14:textId="77777777" w:rsidR="00831B9B" w:rsidRDefault="00831B9B">
      <w:pPr>
        <w:rPr>
          <w:rFonts w:asciiTheme="majorHAnsi" w:hAnsiTheme="majorHAnsi"/>
        </w:rPr>
      </w:pPr>
    </w:p>
    <w:p w14:paraId="4A39D15E" w14:textId="77777777" w:rsidR="00831B9B" w:rsidRDefault="00831B9B">
      <w:pPr>
        <w:rPr>
          <w:rFonts w:asciiTheme="majorHAnsi" w:hAnsiTheme="majorHAnsi"/>
        </w:rPr>
      </w:pPr>
    </w:p>
    <w:p w14:paraId="2721D798" w14:textId="77777777" w:rsidR="00831B9B" w:rsidRDefault="00831B9B">
      <w:r>
        <w:rPr>
          <w:rFonts w:asciiTheme="majorHAnsi" w:hAnsiTheme="majorHAnsi"/>
        </w:rPr>
        <w:t xml:space="preserve"> </w:t>
      </w:r>
    </w:p>
    <w:sectPr w:rsidR="00831B9B" w:rsidSect="00B20F3B">
      <w:footerReference w:type="default" r:id="rId8"/>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4B35D" w14:textId="77777777" w:rsidR="008A3500" w:rsidRDefault="008A3500" w:rsidP="00F053E0">
      <w:r>
        <w:separator/>
      </w:r>
    </w:p>
  </w:endnote>
  <w:endnote w:type="continuationSeparator" w:id="0">
    <w:p w14:paraId="20A51DB2" w14:textId="77777777" w:rsidR="008A3500" w:rsidRDefault="008A3500" w:rsidP="00F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1EBD6" w14:textId="1842315D" w:rsidR="008A3500" w:rsidRPr="00000D4F" w:rsidRDefault="008A3500" w:rsidP="00000D4F">
    <w:pPr>
      <w:pStyle w:val="Footer"/>
      <w:jc w:val="right"/>
      <w:rPr>
        <w:rFonts w:asciiTheme="majorHAnsi" w:hAnsiTheme="majorHAnsi"/>
        <w:sz w:val="20"/>
        <w:szCs w:val="20"/>
      </w:rPr>
    </w:pPr>
    <w:r w:rsidRPr="00000D4F">
      <w:rPr>
        <w:rFonts w:asciiTheme="majorHAnsi" w:hAnsiTheme="majorHAnsi"/>
        <w:sz w:val="20"/>
        <w:szCs w:val="20"/>
      </w:rPr>
      <w:t xml:space="preserve">Page </w:t>
    </w:r>
    <w:r w:rsidRPr="00000D4F">
      <w:rPr>
        <w:rFonts w:asciiTheme="majorHAnsi" w:hAnsiTheme="majorHAnsi"/>
        <w:sz w:val="20"/>
        <w:szCs w:val="20"/>
      </w:rPr>
      <w:fldChar w:fldCharType="begin"/>
    </w:r>
    <w:r w:rsidRPr="00000D4F">
      <w:rPr>
        <w:rFonts w:asciiTheme="majorHAnsi" w:hAnsiTheme="majorHAnsi"/>
        <w:sz w:val="20"/>
        <w:szCs w:val="20"/>
      </w:rPr>
      <w:instrText xml:space="preserve"> PAGE </w:instrText>
    </w:r>
    <w:r w:rsidRPr="00000D4F">
      <w:rPr>
        <w:rFonts w:asciiTheme="majorHAnsi" w:hAnsiTheme="majorHAnsi"/>
        <w:sz w:val="20"/>
        <w:szCs w:val="20"/>
      </w:rPr>
      <w:fldChar w:fldCharType="separate"/>
    </w:r>
    <w:r w:rsidR="00777148">
      <w:rPr>
        <w:rFonts w:asciiTheme="majorHAnsi" w:hAnsiTheme="majorHAnsi"/>
        <w:noProof/>
        <w:sz w:val="20"/>
        <w:szCs w:val="20"/>
      </w:rPr>
      <w:t>1</w:t>
    </w:r>
    <w:r w:rsidRPr="00000D4F">
      <w:rPr>
        <w:rFonts w:asciiTheme="majorHAnsi" w:hAnsiTheme="majorHAnsi"/>
        <w:sz w:val="20"/>
        <w:szCs w:val="20"/>
      </w:rPr>
      <w:fldChar w:fldCharType="end"/>
    </w:r>
    <w:r w:rsidRPr="00000D4F">
      <w:rPr>
        <w:rFonts w:asciiTheme="majorHAnsi" w:hAnsiTheme="majorHAnsi"/>
        <w:sz w:val="20"/>
        <w:szCs w:val="20"/>
      </w:rPr>
      <w:t xml:space="preserve"> of </w:t>
    </w:r>
    <w:r w:rsidRPr="00000D4F">
      <w:rPr>
        <w:rFonts w:asciiTheme="majorHAnsi" w:hAnsiTheme="majorHAnsi"/>
        <w:sz w:val="20"/>
        <w:szCs w:val="20"/>
      </w:rPr>
      <w:fldChar w:fldCharType="begin"/>
    </w:r>
    <w:r w:rsidRPr="00000D4F">
      <w:rPr>
        <w:rFonts w:asciiTheme="majorHAnsi" w:hAnsiTheme="majorHAnsi"/>
        <w:sz w:val="20"/>
        <w:szCs w:val="20"/>
      </w:rPr>
      <w:instrText xml:space="preserve"> NUMPAGES </w:instrText>
    </w:r>
    <w:r w:rsidRPr="00000D4F">
      <w:rPr>
        <w:rFonts w:asciiTheme="majorHAnsi" w:hAnsiTheme="majorHAnsi"/>
        <w:sz w:val="20"/>
        <w:szCs w:val="20"/>
      </w:rPr>
      <w:fldChar w:fldCharType="separate"/>
    </w:r>
    <w:r w:rsidR="00777148">
      <w:rPr>
        <w:rFonts w:asciiTheme="majorHAnsi" w:hAnsiTheme="majorHAnsi"/>
        <w:noProof/>
        <w:sz w:val="20"/>
        <w:szCs w:val="20"/>
      </w:rPr>
      <w:t>2</w:t>
    </w:r>
    <w:r w:rsidRPr="00000D4F">
      <w:rP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2EB3D" w14:textId="77777777" w:rsidR="008A3500" w:rsidRDefault="008A3500" w:rsidP="00F053E0">
      <w:r>
        <w:separator/>
      </w:r>
    </w:p>
  </w:footnote>
  <w:footnote w:type="continuationSeparator" w:id="0">
    <w:p w14:paraId="6D9C5A50" w14:textId="77777777" w:rsidR="008A3500" w:rsidRDefault="008A3500" w:rsidP="00F053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9AC"/>
    <w:multiLevelType w:val="hybridMultilevel"/>
    <w:tmpl w:val="184A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13910"/>
    <w:multiLevelType w:val="hybridMultilevel"/>
    <w:tmpl w:val="D66EC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C51BEE"/>
    <w:multiLevelType w:val="hybridMultilevel"/>
    <w:tmpl w:val="5E96F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108B6"/>
    <w:multiLevelType w:val="hybridMultilevel"/>
    <w:tmpl w:val="BBB4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03289"/>
    <w:multiLevelType w:val="hybridMultilevel"/>
    <w:tmpl w:val="C4EE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622DB"/>
    <w:multiLevelType w:val="hybridMultilevel"/>
    <w:tmpl w:val="14707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31BCB"/>
    <w:multiLevelType w:val="hybridMultilevel"/>
    <w:tmpl w:val="56DA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06266"/>
    <w:multiLevelType w:val="hybridMultilevel"/>
    <w:tmpl w:val="7F461DCA"/>
    <w:lvl w:ilvl="0" w:tplc="F43EB9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932C3"/>
    <w:multiLevelType w:val="hybridMultilevel"/>
    <w:tmpl w:val="435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5"/>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72"/>
    <w:rsid w:val="00000D4F"/>
    <w:rsid w:val="000E6466"/>
    <w:rsid w:val="0017331F"/>
    <w:rsid w:val="001F57E3"/>
    <w:rsid w:val="002E6A46"/>
    <w:rsid w:val="00343204"/>
    <w:rsid w:val="00355459"/>
    <w:rsid w:val="00362C05"/>
    <w:rsid w:val="003E2609"/>
    <w:rsid w:val="004B33F4"/>
    <w:rsid w:val="004D60A3"/>
    <w:rsid w:val="004F0EFF"/>
    <w:rsid w:val="00547F4E"/>
    <w:rsid w:val="005520FC"/>
    <w:rsid w:val="005D7F11"/>
    <w:rsid w:val="005E0520"/>
    <w:rsid w:val="006A434A"/>
    <w:rsid w:val="00703304"/>
    <w:rsid w:val="00766A9B"/>
    <w:rsid w:val="00777148"/>
    <w:rsid w:val="00831B9B"/>
    <w:rsid w:val="00844E83"/>
    <w:rsid w:val="008A3500"/>
    <w:rsid w:val="008C2E42"/>
    <w:rsid w:val="008F2140"/>
    <w:rsid w:val="00904D2C"/>
    <w:rsid w:val="009126F1"/>
    <w:rsid w:val="009563C7"/>
    <w:rsid w:val="00995872"/>
    <w:rsid w:val="009D0407"/>
    <w:rsid w:val="009E6775"/>
    <w:rsid w:val="00A519A8"/>
    <w:rsid w:val="00A642F0"/>
    <w:rsid w:val="00A7717F"/>
    <w:rsid w:val="00A93B76"/>
    <w:rsid w:val="00AA6E8D"/>
    <w:rsid w:val="00AA74F4"/>
    <w:rsid w:val="00B20F3B"/>
    <w:rsid w:val="00B22A0C"/>
    <w:rsid w:val="00B54B8F"/>
    <w:rsid w:val="00CD4127"/>
    <w:rsid w:val="00CD73EE"/>
    <w:rsid w:val="00D04788"/>
    <w:rsid w:val="00D44436"/>
    <w:rsid w:val="00D718D6"/>
    <w:rsid w:val="00F053E0"/>
    <w:rsid w:val="00F17D5D"/>
    <w:rsid w:val="00F35C19"/>
    <w:rsid w:val="00FC2AEB"/>
    <w:rsid w:val="00FC6240"/>
    <w:rsid w:val="00FD738B"/>
    <w:rsid w:val="00FF1E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7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88"/>
    <w:pPr>
      <w:ind w:left="720"/>
      <w:contextualSpacing/>
    </w:pPr>
    <w:rPr>
      <w:rFonts w:asciiTheme="minorHAnsi" w:hAnsiTheme="minorHAnsi"/>
    </w:rPr>
  </w:style>
  <w:style w:type="paragraph" w:styleId="FootnoteText">
    <w:name w:val="footnote text"/>
    <w:basedOn w:val="Normal"/>
    <w:link w:val="FootnoteTextChar"/>
    <w:uiPriority w:val="99"/>
    <w:rsid w:val="00F053E0"/>
    <w:rPr>
      <w:rFonts w:asciiTheme="minorHAnsi" w:eastAsiaTheme="minorHAnsi" w:hAnsiTheme="minorHAnsi"/>
    </w:rPr>
  </w:style>
  <w:style w:type="character" w:customStyle="1" w:styleId="FootnoteTextChar">
    <w:name w:val="Footnote Text Char"/>
    <w:basedOn w:val="DefaultParagraphFont"/>
    <w:link w:val="FootnoteText"/>
    <w:uiPriority w:val="99"/>
    <w:rsid w:val="00F053E0"/>
    <w:rPr>
      <w:rFonts w:asciiTheme="minorHAnsi" w:eastAsiaTheme="minorHAnsi" w:hAnsiTheme="minorHAnsi"/>
    </w:rPr>
  </w:style>
  <w:style w:type="character" w:styleId="FootnoteReference">
    <w:name w:val="footnote reference"/>
    <w:basedOn w:val="DefaultParagraphFont"/>
    <w:uiPriority w:val="99"/>
    <w:rsid w:val="00F053E0"/>
    <w:rPr>
      <w:vertAlign w:val="superscript"/>
    </w:rPr>
  </w:style>
  <w:style w:type="character" w:styleId="Hyperlink">
    <w:name w:val="Hyperlink"/>
    <w:basedOn w:val="DefaultParagraphFont"/>
    <w:uiPriority w:val="99"/>
    <w:unhideWhenUsed/>
    <w:rsid w:val="004B33F4"/>
    <w:rPr>
      <w:color w:val="0000FF" w:themeColor="hyperlink"/>
      <w:u w:val="single"/>
    </w:rPr>
  </w:style>
  <w:style w:type="paragraph" w:styleId="Header">
    <w:name w:val="header"/>
    <w:basedOn w:val="Normal"/>
    <w:link w:val="HeaderChar"/>
    <w:uiPriority w:val="99"/>
    <w:unhideWhenUsed/>
    <w:rsid w:val="00000D4F"/>
    <w:pPr>
      <w:tabs>
        <w:tab w:val="center" w:pos="4320"/>
        <w:tab w:val="right" w:pos="8640"/>
      </w:tabs>
    </w:pPr>
  </w:style>
  <w:style w:type="character" w:customStyle="1" w:styleId="HeaderChar">
    <w:name w:val="Header Char"/>
    <w:basedOn w:val="DefaultParagraphFont"/>
    <w:link w:val="Header"/>
    <w:uiPriority w:val="99"/>
    <w:rsid w:val="00000D4F"/>
  </w:style>
  <w:style w:type="paragraph" w:styleId="Footer">
    <w:name w:val="footer"/>
    <w:basedOn w:val="Normal"/>
    <w:link w:val="FooterChar"/>
    <w:uiPriority w:val="99"/>
    <w:unhideWhenUsed/>
    <w:rsid w:val="00000D4F"/>
    <w:pPr>
      <w:tabs>
        <w:tab w:val="center" w:pos="4320"/>
        <w:tab w:val="right" w:pos="8640"/>
      </w:tabs>
    </w:pPr>
  </w:style>
  <w:style w:type="character" w:customStyle="1" w:styleId="FooterChar">
    <w:name w:val="Footer Char"/>
    <w:basedOn w:val="DefaultParagraphFont"/>
    <w:link w:val="Footer"/>
    <w:uiPriority w:val="99"/>
    <w:rsid w:val="00000D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88"/>
    <w:pPr>
      <w:ind w:left="720"/>
      <w:contextualSpacing/>
    </w:pPr>
    <w:rPr>
      <w:rFonts w:asciiTheme="minorHAnsi" w:hAnsiTheme="minorHAnsi"/>
    </w:rPr>
  </w:style>
  <w:style w:type="paragraph" w:styleId="FootnoteText">
    <w:name w:val="footnote text"/>
    <w:basedOn w:val="Normal"/>
    <w:link w:val="FootnoteTextChar"/>
    <w:uiPriority w:val="99"/>
    <w:rsid w:val="00F053E0"/>
    <w:rPr>
      <w:rFonts w:asciiTheme="minorHAnsi" w:eastAsiaTheme="minorHAnsi" w:hAnsiTheme="minorHAnsi"/>
    </w:rPr>
  </w:style>
  <w:style w:type="character" w:customStyle="1" w:styleId="FootnoteTextChar">
    <w:name w:val="Footnote Text Char"/>
    <w:basedOn w:val="DefaultParagraphFont"/>
    <w:link w:val="FootnoteText"/>
    <w:uiPriority w:val="99"/>
    <w:rsid w:val="00F053E0"/>
    <w:rPr>
      <w:rFonts w:asciiTheme="minorHAnsi" w:eastAsiaTheme="minorHAnsi" w:hAnsiTheme="minorHAnsi"/>
    </w:rPr>
  </w:style>
  <w:style w:type="character" w:styleId="FootnoteReference">
    <w:name w:val="footnote reference"/>
    <w:basedOn w:val="DefaultParagraphFont"/>
    <w:uiPriority w:val="99"/>
    <w:rsid w:val="00F053E0"/>
    <w:rPr>
      <w:vertAlign w:val="superscript"/>
    </w:rPr>
  </w:style>
  <w:style w:type="character" w:styleId="Hyperlink">
    <w:name w:val="Hyperlink"/>
    <w:basedOn w:val="DefaultParagraphFont"/>
    <w:uiPriority w:val="99"/>
    <w:unhideWhenUsed/>
    <w:rsid w:val="004B33F4"/>
    <w:rPr>
      <w:color w:val="0000FF" w:themeColor="hyperlink"/>
      <w:u w:val="single"/>
    </w:rPr>
  </w:style>
  <w:style w:type="paragraph" w:styleId="Header">
    <w:name w:val="header"/>
    <w:basedOn w:val="Normal"/>
    <w:link w:val="HeaderChar"/>
    <w:uiPriority w:val="99"/>
    <w:unhideWhenUsed/>
    <w:rsid w:val="00000D4F"/>
    <w:pPr>
      <w:tabs>
        <w:tab w:val="center" w:pos="4320"/>
        <w:tab w:val="right" w:pos="8640"/>
      </w:tabs>
    </w:pPr>
  </w:style>
  <w:style w:type="character" w:customStyle="1" w:styleId="HeaderChar">
    <w:name w:val="Header Char"/>
    <w:basedOn w:val="DefaultParagraphFont"/>
    <w:link w:val="Header"/>
    <w:uiPriority w:val="99"/>
    <w:rsid w:val="00000D4F"/>
  </w:style>
  <w:style w:type="paragraph" w:styleId="Footer">
    <w:name w:val="footer"/>
    <w:basedOn w:val="Normal"/>
    <w:link w:val="FooterChar"/>
    <w:uiPriority w:val="99"/>
    <w:unhideWhenUsed/>
    <w:rsid w:val="00000D4F"/>
    <w:pPr>
      <w:tabs>
        <w:tab w:val="center" w:pos="4320"/>
        <w:tab w:val="right" w:pos="8640"/>
      </w:tabs>
    </w:pPr>
  </w:style>
  <w:style w:type="character" w:customStyle="1" w:styleId="FooterChar">
    <w:name w:val="Footer Char"/>
    <w:basedOn w:val="DefaultParagraphFont"/>
    <w:link w:val="Footer"/>
    <w:uiPriority w:val="99"/>
    <w:rsid w:val="0000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1688</Words>
  <Characters>9628</Characters>
  <Application>Microsoft Macintosh Word</Application>
  <DocSecurity>0</DocSecurity>
  <Lines>80</Lines>
  <Paragraphs>22</Paragraphs>
  <ScaleCrop>false</ScaleCrop>
  <Company>University of Alberta</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Hetman</dc:creator>
  <cp:keywords/>
  <dc:description/>
  <cp:lastModifiedBy>Tracy Hetman</cp:lastModifiedBy>
  <cp:revision>3</cp:revision>
  <dcterms:created xsi:type="dcterms:W3CDTF">2018-06-18T12:07:00Z</dcterms:created>
  <dcterms:modified xsi:type="dcterms:W3CDTF">2018-06-18T13:17:00Z</dcterms:modified>
</cp:coreProperties>
</file>